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25F2" w14:textId="7054D289" w:rsidR="00764552" w:rsidRDefault="00764552" w:rsidP="00764552">
      <w:pPr>
        <w:spacing w:after="0"/>
        <w:rPr>
          <w:rFonts w:ascii="Times New Roman" w:hAnsi="Times New Roman" w:cs="Times New Roman"/>
          <w:sz w:val="24"/>
          <w:szCs w:val="24"/>
        </w:rPr>
      </w:pPr>
      <w:r>
        <w:rPr>
          <w:rFonts w:ascii="Times New Roman" w:hAnsi="Times New Roman" w:cs="Times New Roman"/>
          <w:sz w:val="24"/>
          <w:szCs w:val="24"/>
        </w:rPr>
        <w:t>October 18, 2023</w:t>
      </w:r>
    </w:p>
    <w:p w14:paraId="178B2D73" w14:textId="77777777" w:rsidR="00764552" w:rsidRDefault="00764552" w:rsidP="00764552">
      <w:pPr>
        <w:spacing w:after="0"/>
        <w:rPr>
          <w:rFonts w:ascii="Times New Roman" w:hAnsi="Times New Roman" w:cs="Times New Roman"/>
          <w:sz w:val="24"/>
          <w:szCs w:val="24"/>
        </w:rPr>
      </w:pPr>
    </w:p>
    <w:p w14:paraId="31D4821D" w14:textId="5DF1926C" w:rsidR="00732E6F" w:rsidRDefault="00764552" w:rsidP="00764552">
      <w:pPr>
        <w:spacing w:after="0"/>
        <w:rPr>
          <w:rFonts w:ascii="Times New Roman" w:hAnsi="Times New Roman" w:cs="Times New Roman"/>
          <w:sz w:val="24"/>
          <w:szCs w:val="24"/>
        </w:rPr>
      </w:pPr>
      <w:r>
        <w:rPr>
          <w:rFonts w:ascii="Times New Roman" w:hAnsi="Times New Roman" w:cs="Times New Roman"/>
          <w:sz w:val="24"/>
          <w:szCs w:val="24"/>
        </w:rPr>
        <w:t>Hon. H. Morgan Griffith, Chair</w:t>
      </w:r>
    </w:p>
    <w:p w14:paraId="3F65786F" w14:textId="02B589D9" w:rsidR="00764552" w:rsidRDefault="00764552" w:rsidP="00764552">
      <w:pPr>
        <w:spacing w:after="0"/>
        <w:rPr>
          <w:rFonts w:ascii="Times New Roman" w:hAnsi="Times New Roman" w:cs="Times New Roman"/>
          <w:sz w:val="24"/>
          <w:szCs w:val="24"/>
        </w:rPr>
      </w:pPr>
      <w:r>
        <w:rPr>
          <w:rFonts w:ascii="Times New Roman" w:hAnsi="Times New Roman" w:cs="Times New Roman"/>
          <w:sz w:val="24"/>
          <w:szCs w:val="24"/>
        </w:rPr>
        <w:t>House of Representatives</w:t>
      </w:r>
    </w:p>
    <w:p w14:paraId="5E1B8B0E" w14:textId="14072621" w:rsidR="00764552" w:rsidRDefault="00764552" w:rsidP="00764552">
      <w:pPr>
        <w:spacing w:after="0"/>
        <w:rPr>
          <w:rFonts w:ascii="Times New Roman" w:hAnsi="Times New Roman" w:cs="Times New Roman"/>
          <w:sz w:val="24"/>
          <w:szCs w:val="24"/>
        </w:rPr>
      </w:pPr>
      <w:r>
        <w:rPr>
          <w:rFonts w:ascii="Times New Roman" w:hAnsi="Times New Roman" w:cs="Times New Roman"/>
          <w:sz w:val="24"/>
          <w:szCs w:val="24"/>
        </w:rPr>
        <w:t>Committee on Energy and Commerce</w:t>
      </w:r>
    </w:p>
    <w:p w14:paraId="7DE89C58" w14:textId="44486EC5" w:rsidR="00764552" w:rsidRDefault="00764552" w:rsidP="00764552">
      <w:pPr>
        <w:spacing w:after="0"/>
        <w:rPr>
          <w:rFonts w:ascii="Times New Roman" w:hAnsi="Times New Roman" w:cs="Times New Roman"/>
          <w:sz w:val="24"/>
          <w:szCs w:val="24"/>
        </w:rPr>
      </w:pPr>
      <w:r>
        <w:rPr>
          <w:rFonts w:ascii="Times New Roman" w:hAnsi="Times New Roman" w:cs="Times New Roman"/>
          <w:sz w:val="24"/>
          <w:szCs w:val="24"/>
        </w:rPr>
        <w:t>Subcommittee on Oversight and Investigations</w:t>
      </w:r>
    </w:p>
    <w:p w14:paraId="6B93582C" w14:textId="5AAA87AA" w:rsidR="00764552" w:rsidRDefault="00764552" w:rsidP="00764552">
      <w:pPr>
        <w:spacing w:after="0"/>
        <w:rPr>
          <w:rFonts w:ascii="Times New Roman" w:hAnsi="Times New Roman" w:cs="Times New Roman"/>
          <w:sz w:val="24"/>
          <w:szCs w:val="24"/>
        </w:rPr>
      </w:pPr>
      <w:r>
        <w:rPr>
          <w:rFonts w:ascii="Times New Roman" w:hAnsi="Times New Roman" w:cs="Times New Roman"/>
          <w:sz w:val="24"/>
          <w:szCs w:val="24"/>
        </w:rPr>
        <w:t>2125 Rayburn House Office Building</w:t>
      </w:r>
    </w:p>
    <w:p w14:paraId="779D5D7E" w14:textId="0388893B" w:rsidR="00764552" w:rsidRDefault="00764552" w:rsidP="00764552">
      <w:pPr>
        <w:spacing w:after="0"/>
        <w:rPr>
          <w:rFonts w:ascii="Times New Roman" w:hAnsi="Times New Roman" w:cs="Times New Roman"/>
          <w:sz w:val="24"/>
          <w:szCs w:val="24"/>
        </w:rPr>
      </w:pPr>
      <w:r>
        <w:rPr>
          <w:rFonts w:ascii="Times New Roman" w:hAnsi="Times New Roman" w:cs="Times New Roman"/>
          <w:sz w:val="24"/>
          <w:szCs w:val="24"/>
        </w:rPr>
        <w:t>Washington, DC   20515-6135</w:t>
      </w:r>
    </w:p>
    <w:p w14:paraId="6F9246E8" w14:textId="77777777" w:rsidR="00764552" w:rsidRDefault="00764552" w:rsidP="00764552">
      <w:pPr>
        <w:spacing w:after="0"/>
        <w:rPr>
          <w:rFonts w:ascii="Times New Roman" w:hAnsi="Times New Roman" w:cs="Times New Roman"/>
          <w:sz w:val="24"/>
          <w:szCs w:val="24"/>
        </w:rPr>
      </w:pPr>
    </w:p>
    <w:p w14:paraId="3051ABBA" w14:textId="25322422" w:rsidR="00764552" w:rsidRPr="00764552" w:rsidRDefault="00764552" w:rsidP="00764552">
      <w:pPr>
        <w:spacing w:after="0"/>
        <w:rPr>
          <w:rFonts w:ascii="Times New Roman" w:hAnsi="Times New Roman" w:cs="Times New Roman"/>
          <w:b/>
          <w:bCs/>
          <w:sz w:val="24"/>
          <w:szCs w:val="24"/>
        </w:rPr>
      </w:pPr>
      <w:r>
        <w:rPr>
          <w:rFonts w:ascii="Times New Roman" w:hAnsi="Times New Roman" w:cs="Times New Roman"/>
          <w:sz w:val="24"/>
          <w:szCs w:val="24"/>
        </w:rPr>
        <w:t xml:space="preserve">RE: </w:t>
      </w:r>
      <w:r w:rsidRPr="00764552">
        <w:rPr>
          <w:rFonts w:ascii="Times New Roman" w:hAnsi="Times New Roman" w:cs="Times New Roman"/>
          <w:b/>
          <w:bCs/>
          <w:sz w:val="24"/>
          <w:szCs w:val="24"/>
        </w:rPr>
        <w:t>Time Out: Evaluating Safety Measures Implemented to Protect Athletes</w:t>
      </w:r>
    </w:p>
    <w:p w14:paraId="4BCA507E" w14:textId="77777777" w:rsidR="00764552" w:rsidRPr="00764552" w:rsidRDefault="00764552" w:rsidP="00764552">
      <w:pPr>
        <w:spacing w:after="0"/>
        <w:rPr>
          <w:rFonts w:ascii="Times New Roman" w:hAnsi="Times New Roman" w:cs="Times New Roman"/>
          <w:b/>
          <w:bCs/>
          <w:sz w:val="24"/>
          <w:szCs w:val="24"/>
        </w:rPr>
      </w:pPr>
    </w:p>
    <w:p w14:paraId="6421307B" w14:textId="2B427A11" w:rsidR="00764552" w:rsidRDefault="00764552" w:rsidP="00764552">
      <w:pPr>
        <w:spacing w:after="0"/>
        <w:rPr>
          <w:rFonts w:ascii="Times New Roman" w:hAnsi="Times New Roman" w:cs="Times New Roman"/>
          <w:sz w:val="24"/>
          <w:szCs w:val="24"/>
        </w:rPr>
      </w:pPr>
      <w:r>
        <w:rPr>
          <w:rFonts w:ascii="Times New Roman" w:hAnsi="Times New Roman" w:cs="Times New Roman"/>
          <w:sz w:val="24"/>
          <w:szCs w:val="24"/>
        </w:rPr>
        <w:t>Dear Chair Griffith:</w:t>
      </w:r>
    </w:p>
    <w:p w14:paraId="06607A31" w14:textId="77777777" w:rsidR="00764552" w:rsidRDefault="00764552" w:rsidP="00764552">
      <w:pPr>
        <w:spacing w:after="0"/>
        <w:rPr>
          <w:rFonts w:ascii="Times New Roman" w:hAnsi="Times New Roman" w:cs="Times New Roman"/>
          <w:sz w:val="24"/>
          <w:szCs w:val="24"/>
        </w:rPr>
      </w:pPr>
    </w:p>
    <w:p w14:paraId="5E2C87DD" w14:textId="6597A0F8" w:rsidR="00FA5E26" w:rsidRDefault="00764552" w:rsidP="00AC61C3">
      <w:pPr>
        <w:spacing w:after="0"/>
        <w:jc w:val="both"/>
        <w:rPr>
          <w:rFonts w:ascii="Times New Roman" w:hAnsi="Times New Roman" w:cs="Times New Roman"/>
          <w:sz w:val="24"/>
          <w:szCs w:val="24"/>
        </w:rPr>
      </w:pPr>
      <w:r>
        <w:rPr>
          <w:rFonts w:ascii="Times New Roman" w:hAnsi="Times New Roman" w:cs="Times New Roman"/>
          <w:sz w:val="24"/>
          <w:szCs w:val="24"/>
        </w:rPr>
        <w:t xml:space="preserve">Thank you for inviting me to testify regarding the safety measures implemented to protect athletes in the Olympic system, including The U.S. Center for SafeSport (“SafeSport”) and the National Governing Bodies (“NGBs”).  </w:t>
      </w:r>
      <w:r w:rsidR="00714239">
        <w:rPr>
          <w:rFonts w:ascii="Times New Roman" w:hAnsi="Times New Roman" w:cs="Times New Roman"/>
          <w:sz w:val="24"/>
          <w:szCs w:val="24"/>
        </w:rPr>
        <w:t>I am a constitutional scholar and Professor of Practice at the University of Pennsylvania and Founder and CEO of CHILD USA, a nonprofit 501(c)(3)</w:t>
      </w:r>
      <w:r w:rsidR="000066E3">
        <w:rPr>
          <w:rFonts w:ascii="Times New Roman" w:hAnsi="Times New Roman" w:cs="Times New Roman"/>
          <w:sz w:val="24"/>
          <w:szCs w:val="24"/>
        </w:rPr>
        <w:t>, which is</w:t>
      </w:r>
      <w:r w:rsidR="00714239">
        <w:rPr>
          <w:rFonts w:ascii="Times New Roman" w:hAnsi="Times New Roman" w:cs="Times New Roman"/>
          <w:sz w:val="24"/>
          <w:szCs w:val="24"/>
        </w:rPr>
        <w:t xml:space="preserve"> an interdisciplinary think tank that conducts cutting edge social science and legal research to devise the best policies to effect systemic reform for institutions dealing with chil</w:t>
      </w:r>
      <w:r w:rsidR="002B17D8">
        <w:rPr>
          <w:rFonts w:ascii="Times New Roman" w:hAnsi="Times New Roman" w:cs="Times New Roman"/>
          <w:sz w:val="24"/>
          <w:szCs w:val="24"/>
        </w:rPr>
        <w:t xml:space="preserve">d </w:t>
      </w:r>
      <w:r w:rsidR="00714239">
        <w:rPr>
          <w:rFonts w:ascii="Times New Roman" w:hAnsi="Times New Roman" w:cs="Times New Roman"/>
          <w:sz w:val="24"/>
          <w:szCs w:val="24"/>
        </w:rPr>
        <w:t>sex abuse, among other child protection issues.</w:t>
      </w:r>
      <w:r w:rsidR="00B93E6B">
        <w:rPr>
          <w:rStyle w:val="FootnoteReference"/>
          <w:rFonts w:ascii="Times New Roman" w:hAnsi="Times New Roman" w:cs="Times New Roman"/>
          <w:sz w:val="24"/>
          <w:szCs w:val="24"/>
        </w:rPr>
        <w:footnoteReference w:id="1"/>
      </w:r>
      <w:r w:rsidR="00B93E6B">
        <w:rPr>
          <w:rFonts w:ascii="Times New Roman" w:hAnsi="Times New Roman" w:cs="Times New Roman"/>
          <w:sz w:val="24"/>
          <w:szCs w:val="24"/>
        </w:rPr>
        <w:t xml:space="preserve">  </w:t>
      </w:r>
      <w:r w:rsidR="00714239">
        <w:rPr>
          <w:rFonts w:ascii="Times New Roman" w:hAnsi="Times New Roman" w:cs="Times New Roman"/>
          <w:sz w:val="24"/>
          <w:szCs w:val="24"/>
        </w:rPr>
        <w:t xml:space="preserve"> </w:t>
      </w:r>
      <w:r w:rsidR="00EE7C7D">
        <w:rPr>
          <w:rFonts w:ascii="Times New Roman" w:hAnsi="Times New Roman" w:cs="Times New Roman"/>
          <w:sz w:val="24"/>
          <w:szCs w:val="24"/>
        </w:rPr>
        <w:t>I have been researching and writing about the means of addressing the systemic failures of institutions dealing with sex</w:t>
      </w:r>
      <w:r w:rsidR="000066E3">
        <w:rPr>
          <w:rFonts w:ascii="Times New Roman" w:hAnsi="Times New Roman" w:cs="Times New Roman"/>
          <w:sz w:val="24"/>
          <w:szCs w:val="24"/>
        </w:rPr>
        <w:t xml:space="preserve"> abuse </w:t>
      </w:r>
      <w:r w:rsidR="00EE7C7D">
        <w:rPr>
          <w:rFonts w:ascii="Times New Roman" w:hAnsi="Times New Roman" w:cs="Times New Roman"/>
          <w:sz w:val="24"/>
          <w:szCs w:val="24"/>
        </w:rPr>
        <w:t>since 2002.</w:t>
      </w:r>
      <w:r w:rsidR="00B93E6B">
        <w:rPr>
          <w:rFonts w:ascii="Times New Roman" w:hAnsi="Times New Roman" w:cs="Times New Roman"/>
          <w:sz w:val="24"/>
          <w:szCs w:val="24"/>
        </w:rPr>
        <w:t xml:space="preserve">  </w:t>
      </w:r>
    </w:p>
    <w:p w14:paraId="2686861F" w14:textId="77777777" w:rsidR="000066E3" w:rsidRDefault="000066E3" w:rsidP="00AC61C3">
      <w:pPr>
        <w:spacing w:after="0"/>
        <w:jc w:val="both"/>
        <w:rPr>
          <w:rFonts w:ascii="Times New Roman" w:hAnsi="Times New Roman" w:cs="Times New Roman"/>
          <w:sz w:val="24"/>
          <w:szCs w:val="24"/>
        </w:rPr>
      </w:pPr>
    </w:p>
    <w:p w14:paraId="6889DED3" w14:textId="5B12E460" w:rsidR="00ED4DFB" w:rsidRDefault="000066E3" w:rsidP="00AC61C3">
      <w:pPr>
        <w:spacing w:after="0"/>
        <w:jc w:val="both"/>
        <w:rPr>
          <w:rFonts w:ascii="Times New Roman" w:hAnsi="Times New Roman" w:cs="Times New Roman"/>
          <w:sz w:val="24"/>
          <w:szCs w:val="24"/>
        </w:rPr>
      </w:pPr>
      <w:r>
        <w:rPr>
          <w:rFonts w:ascii="Times New Roman" w:hAnsi="Times New Roman" w:cs="Times New Roman"/>
          <w:sz w:val="24"/>
          <w:szCs w:val="24"/>
        </w:rPr>
        <w:t>I commend the Subcommittee for addressing the ongoing need to institute more effective athlete abuse policies for SafeSport and the NGBs.  It is well-documented that athletes perform at a higher level if the</w:t>
      </w:r>
      <w:r w:rsidR="00D23EE2">
        <w:rPr>
          <w:rFonts w:ascii="Times New Roman" w:hAnsi="Times New Roman" w:cs="Times New Roman"/>
          <w:sz w:val="24"/>
          <w:szCs w:val="24"/>
        </w:rPr>
        <w:t>ir well-being is protected and particularly if the</w:t>
      </w:r>
      <w:r>
        <w:rPr>
          <w:rFonts w:ascii="Times New Roman" w:hAnsi="Times New Roman" w:cs="Times New Roman"/>
          <w:sz w:val="24"/>
          <w:szCs w:val="24"/>
        </w:rPr>
        <w:t>y are not abused</w:t>
      </w:r>
      <w:r w:rsidR="00D23EE2">
        <w:rPr>
          <w:rFonts w:ascii="Times New Roman" w:hAnsi="Times New Roman" w:cs="Times New Roman"/>
          <w:sz w:val="24"/>
          <w:szCs w:val="24"/>
        </w:rPr>
        <w:t>.  T</w:t>
      </w:r>
      <w:r w:rsidR="00B93E6B">
        <w:rPr>
          <w:rFonts w:ascii="Times New Roman" w:hAnsi="Times New Roman" w:cs="Times New Roman"/>
          <w:sz w:val="24"/>
          <w:szCs w:val="24"/>
        </w:rPr>
        <w:t xml:space="preserve">he </w:t>
      </w:r>
      <w:r w:rsidR="00D23EE2">
        <w:rPr>
          <w:rFonts w:ascii="Times New Roman" w:hAnsi="Times New Roman" w:cs="Times New Roman"/>
          <w:sz w:val="24"/>
          <w:szCs w:val="24"/>
        </w:rPr>
        <w:t xml:space="preserve">current </w:t>
      </w:r>
      <w:r w:rsidR="00B93E6B">
        <w:rPr>
          <w:rFonts w:ascii="Times New Roman" w:hAnsi="Times New Roman" w:cs="Times New Roman"/>
          <w:sz w:val="24"/>
          <w:szCs w:val="24"/>
        </w:rPr>
        <w:t xml:space="preserve">system is not </w:t>
      </w:r>
      <w:r w:rsidR="00ED4DFB">
        <w:rPr>
          <w:rFonts w:ascii="Times New Roman" w:hAnsi="Times New Roman" w:cs="Times New Roman"/>
          <w:sz w:val="24"/>
          <w:szCs w:val="24"/>
        </w:rPr>
        <w:t xml:space="preserve">yet </w:t>
      </w:r>
      <w:r w:rsidR="00B93E6B">
        <w:rPr>
          <w:rFonts w:ascii="Times New Roman" w:hAnsi="Times New Roman" w:cs="Times New Roman"/>
          <w:sz w:val="24"/>
          <w:szCs w:val="24"/>
        </w:rPr>
        <w:t>operating as well as it needs to for athlete safety</w:t>
      </w:r>
      <w:r>
        <w:rPr>
          <w:rFonts w:ascii="Times New Roman" w:hAnsi="Times New Roman" w:cs="Times New Roman"/>
          <w:sz w:val="24"/>
          <w:szCs w:val="24"/>
        </w:rPr>
        <w:t xml:space="preserve">.  </w:t>
      </w:r>
    </w:p>
    <w:p w14:paraId="14170F9F" w14:textId="77777777" w:rsidR="00ED4DFB" w:rsidRDefault="00ED4DFB" w:rsidP="00AC61C3">
      <w:pPr>
        <w:spacing w:after="0"/>
        <w:jc w:val="both"/>
        <w:rPr>
          <w:rFonts w:ascii="Times New Roman" w:hAnsi="Times New Roman" w:cs="Times New Roman"/>
          <w:sz w:val="24"/>
          <w:szCs w:val="24"/>
        </w:rPr>
      </w:pPr>
    </w:p>
    <w:p w14:paraId="293191D9" w14:textId="635ECA88" w:rsidR="000066E3" w:rsidRDefault="000066E3" w:rsidP="00AC61C3">
      <w:pPr>
        <w:spacing w:after="0"/>
        <w:jc w:val="both"/>
        <w:rPr>
          <w:rFonts w:ascii="Times New Roman" w:hAnsi="Times New Roman" w:cs="Times New Roman"/>
          <w:sz w:val="24"/>
          <w:szCs w:val="24"/>
        </w:rPr>
      </w:pPr>
      <w:r>
        <w:rPr>
          <w:rFonts w:ascii="Times New Roman" w:hAnsi="Times New Roman" w:cs="Times New Roman"/>
          <w:sz w:val="24"/>
          <w:szCs w:val="24"/>
        </w:rPr>
        <w:t xml:space="preserve">The systems put into place to date need adjustment to ensure that those who have already been abused are given due process, offending coaches are removed in a timely manner, and all athletes in the system are protected by uniform, evidence-based standards </w:t>
      </w:r>
      <w:r w:rsidR="006769C9">
        <w:rPr>
          <w:rFonts w:ascii="Times New Roman" w:hAnsi="Times New Roman" w:cs="Times New Roman"/>
          <w:sz w:val="24"/>
          <w:szCs w:val="24"/>
        </w:rPr>
        <w:t>that reflect</w:t>
      </w:r>
      <w:r>
        <w:rPr>
          <w:rFonts w:ascii="Times New Roman" w:hAnsi="Times New Roman" w:cs="Times New Roman"/>
          <w:sz w:val="24"/>
          <w:szCs w:val="24"/>
        </w:rPr>
        <w:t xml:space="preserve"> the best practices for dealing with athlete victims and </w:t>
      </w:r>
      <w:r w:rsidR="00ED4DFB">
        <w:rPr>
          <w:rFonts w:ascii="Times New Roman" w:hAnsi="Times New Roman" w:cs="Times New Roman"/>
          <w:sz w:val="24"/>
          <w:szCs w:val="24"/>
        </w:rPr>
        <w:t xml:space="preserve">successful </w:t>
      </w:r>
      <w:r>
        <w:rPr>
          <w:rFonts w:ascii="Times New Roman" w:hAnsi="Times New Roman" w:cs="Times New Roman"/>
          <w:sz w:val="24"/>
          <w:szCs w:val="24"/>
        </w:rPr>
        <w:t xml:space="preserve">prevention.  </w:t>
      </w:r>
    </w:p>
    <w:p w14:paraId="5DD3C2BC" w14:textId="77777777" w:rsidR="00714239" w:rsidRDefault="00714239" w:rsidP="00764552">
      <w:pPr>
        <w:spacing w:after="0"/>
        <w:rPr>
          <w:rFonts w:ascii="Times New Roman" w:hAnsi="Times New Roman" w:cs="Times New Roman"/>
          <w:sz w:val="24"/>
          <w:szCs w:val="24"/>
        </w:rPr>
      </w:pPr>
    </w:p>
    <w:p w14:paraId="29326820" w14:textId="76ACFF72" w:rsidR="004C0067" w:rsidRPr="004C0067" w:rsidRDefault="004C0067" w:rsidP="000F1A9F">
      <w:pPr>
        <w:pStyle w:val="ListParagraph"/>
        <w:numPr>
          <w:ilvl w:val="0"/>
          <w:numId w:val="12"/>
        </w:numPr>
        <w:spacing w:after="0"/>
        <w:rPr>
          <w:rFonts w:ascii="Times New Roman" w:hAnsi="Times New Roman" w:cs="Times New Roman"/>
          <w:b/>
          <w:bCs/>
          <w:sz w:val="24"/>
          <w:szCs w:val="24"/>
        </w:rPr>
      </w:pPr>
      <w:r w:rsidRPr="004C0067">
        <w:rPr>
          <w:rFonts w:ascii="Times New Roman" w:hAnsi="Times New Roman" w:cs="Times New Roman"/>
          <w:b/>
          <w:bCs/>
          <w:sz w:val="24"/>
          <w:szCs w:val="24"/>
        </w:rPr>
        <w:t xml:space="preserve">The Facts </w:t>
      </w:r>
      <w:r w:rsidR="00906E7F">
        <w:rPr>
          <w:rFonts w:ascii="Times New Roman" w:hAnsi="Times New Roman" w:cs="Times New Roman"/>
          <w:b/>
          <w:bCs/>
          <w:sz w:val="24"/>
          <w:szCs w:val="24"/>
        </w:rPr>
        <w:t>About Athlete Abuse</w:t>
      </w:r>
    </w:p>
    <w:p w14:paraId="744CAC4F" w14:textId="77777777" w:rsidR="004C0067" w:rsidRPr="004C0067" w:rsidRDefault="004C0067" w:rsidP="004C0067">
      <w:pPr>
        <w:spacing w:after="0"/>
        <w:rPr>
          <w:rFonts w:ascii="Times New Roman" w:hAnsi="Times New Roman" w:cs="Times New Roman"/>
          <w:b/>
          <w:bCs/>
          <w:sz w:val="24"/>
          <w:szCs w:val="24"/>
        </w:rPr>
      </w:pPr>
    </w:p>
    <w:p w14:paraId="06279C29" w14:textId="251CF7E5" w:rsidR="004C0067" w:rsidRDefault="004C0067" w:rsidP="00AC61C3">
      <w:pPr>
        <w:spacing w:after="0"/>
        <w:jc w:val="both"/>
        <w:rPr>
          <w:rFonts w:ascii="Times New Roman" w:hAnsi="Times New Roman" w:cs="Times New Roman"/>
          <w:sz w:val="24"/>
          <w:szCs w:val="24"/>
        </w:rPr>
      </w:pPr>
      <w:r>
        <w:rPr>
          <w:rFonts w:ascii="Times New Roman" w:hAnsi="Times New Roman" w:cs="Times New Roman"/>
          <w:sz w:val="24"/>
          <w:szCs w:val="24"/>
        </w:rPr>
        <w:t>The following is a brief summary of the current data on</w:t>
      </w:r>
      <w:r w:rsidR="00906E7F">
        <w:rPr>
          <w:rFonts w:ascii="Times New Roman" w:hAnsi="Times New Roman" w:cs="Times New Roman"/>
          <w:sz w:val="24"/>
          <w:szCs w:val="24"/>
        </w:rPr>
        <w:t xml:space="preserve"> athlete abuse.</w:t>
      </w:r>
      <w:r>
        <w:rPr>
          <w:rFonts w:ascii="Times New Roman" w:hAnsi="Times New Roman" w:cs="Times New Roman"/>
          <w:sz w:val="24"/>
          <w:szCs w:val="24"/>
        </w:rPr>
        <w:t xml:space="preserve">  </w:t>
      </w:r>
      <w:r w:rsidR="00ED4DFB">
        <w:rPr>
          <w:rFonts w:ascii="Times New Roman" w:hAnsi="Times New Roman" w:cs="Times New Roman"/>
          <w:kern w:val="0"/>
          <w:sz w:val="24"/>
          <w:szCs w:val="24"/>
          <w14:ligatures w14:val="none"/>
        </w:rPr>
        <w:t>There are two sets of athletes to consider when it comes to abuse.  Th</w:t>
      </w:r>
      <w:r w:rsidR="00DC18D1">
        <w:rPr>
          <w:rFonts w:ascii="Times New Roman" w:hAnsi="Times New Roman" w:cs="Times New Roman"/>
          <w:kern w:val="0"/>
          <w:sz w:val="24"/>
          <w:szCs w:val="24"/>
          <w14:ligatures w14:val="none"/>
        </w:rPr>
        <w:t>ere are (1) th</w:t>
      </w:r>
      <w:r w:rsidR="00ED4DFB">
        <w:rPr>
          <w:rFonts w:ascii="Times New Roman" w:hAnsi="Times New Roman" w:cs="Times New Roman"/>
          <w:kern w:val="0"/>
          <w:sz w:val="24"/>
          <w:szCs w:val="24"/>
          <w14:ligatures w14:val="none"/>
        </w:rPr>
        <w:t>ose who were abused in the past</w:t>
      </w:r>
      <w:r w:rsidR="00A40BD4">
        <w:rPr>
          <w:rFonts w:ascii="Times New Roman" w:hAnsi="Times New Roman" w:cs="Times New Roman"/>
          <w:kern w:val="0"/>
          <w:sz w:val="24"/>
          <w:szCs w:val="24"/>
          <w14:ligatures w14:val="none"/>
        </w:rPr>
        <w:t>, who need trauma-informed treatment and who can identify threats to athletes,</w:t>
      </w:r>
      <w:r w:rsidR="00ED4DFB">
        <w:rPr>
          <w:rFonts w:ascii="Times New Roman" w:hAnsi="Times New Roman" w:cs="Times New Roman"/>
          <w:kern w:val="0"/>
          <w:sz w:val="24"/>
          <w:szCs w:val="24"/>
          <w14:ligatures w14:val="none"/>
        </w:rPr>
        <w:t xml:space="preserve"> and </w:t>
      </w:r>
      <w:r w:rsidR="00DC18D1">
        <w:rPr>
          <w:rFonts w:ascii="Times New Roman" w:hAnsi="Times New Roman" w:cs="Times New Roman"/>
          <w:kern w:val="0"/>
          <w:sz w:val="24"/>
          <w:szCs w:val="24"/>
          <w14:ligatures w14:val="none"/>
        </w:rPr>
        <w:t xml:space="preserve">(2) </w:t>
      </w:r>
      <w:r w:rsidR="00ED4DFB">
        <w:rPr>
          <w:rFonts w:ascii="Times New Roman" w:hAnsi="Times New Roman" w:cs="Times New Roman"/>
          <w:kern w:val="0"/>
          <w:sz w:val="24"/>
          <w:szCs w:val="24"/>
          <w14:ligatures w14:val="none"/>
        </w:rPr>
        <w:t xml:space="preserve">those who are in the system and in need of a strong prevention program.  </w:t>
      </w:r>
    </w:p>
    <w:p w14:paraId="0854EE6E" w14:textId="77777777" w:rsidR="004C0067" w:rsidRDefault="004C0067" w:rsidP="00AC61C3">
      <w:pPr>
        <w:spacing w:after="0"/>
        <w:jc w:val="both"/>
        <w:rPr>
          <w:rFonts w:ascii="Times New Roman" w:hAnsi="Times New Roman" w:cs="Times New Roman"/>
          <w:sz w:val="24"/>
          <w:szCs w:val="24"/>
        </w:rPr>
      </w:pPr>
    </w:p>
    <w:p w14:paraId="0720B709" w14:textId="43384D38" w:rsidR="00ED4DFB" w:rsidRDefault="00ED4DFB" w:rsidP="00714239">
      <w:pPr>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Child sex abuse </w:t>
      </w:r>
      <w:r w:rsidR="00906E7F">
        <w:rPr>
          <w:rFonts w:ascii="Times New Roman" w:hAnsi="Times New Roman" w:cs="Times New Roman"/>
          <w:kern w:val="0"/>
          <w:sz w:val="24"/>
          <w:szCs w:val="24"/>
          <w14:ligatures w14:val="none"/>
        </w:rPr>
        <w:t xml:space="preserve">is </w:t>
      </w:r>
      <w:r>
        <w:rPr>
          <w:rFonts w:ascii="Times New Roman" w:hAnsi="Times New Roman" w:cs="Times New Roman"/>
          <w:kern w:val="0"/>
          <w:sz w:val="24"/>
          <w:szCs w:val="24"/>
          <w14:ligatures w14:val="none"/>
        </w:rPr>
        <w:t>pervasive across U.S. society</w:t>
      </w:r>
      <w:r w:rsidR="00906E7F">
        <w:rPr>
          <w:rFonts w:ascii="Times New Roman" w:hAnsi="Times New Roman" w:cs="Times New Roman"/>
          <w:kern w:val="0"/>
          <w:sz w:val="24"/>
          <w:szCs w:val="24"/>
          <w14:ligatures w14:val="none"/>
        </w:rPr>
        <w:t xml:space="preserve"> and</w:t>
      </w:r>
      <w:r>
        <w:rPr>
          <w:rFonts w:ascii="Times New Roman" w:hAnsi="Times New Roman" w:cs="Times New Roman"/>
          <w:kern w:val="0"/>
          <w:sz w:val="24"/>
          <w:szCs w:val="24"/>
          <w14:ligatures w14:val="none"/>
        </w:rPr>
        <w:t xml:space="preserve"> victims </w:t>
      </w:r>
      <w:r w:rsidR="00A40BD4">
        <w:rPr>
          <w:rFonts w:ascii="Times New Roman" w:hAnsi="Times New Roman" w:cs="Times New Roman"/>
          <w:kern w:val="0"/>
          <w:sz w:val="24"/>
          <w:szCs w:val="24"/>
          <w14:ligatures w14:val="none"/>
        </w:rPr>
        <w:t>are often un</w:t>
      </w:r>
      <w:r>
        <w:rPr>
          <w:rFonts w:ascii="Times New Roman" w:hAnsi="Times New Roman" w:cs="Times New Roman"/>
          <w:kern w:val="0"/>
          <w:sz w:val="24"/>
          <w:szCs w:val="24"/>
          <w14:ligatures w14:val="none"/>
        </w:rPr>
        <w:t xml:space="preserve">able to come forward for decades after it occurs.  This means that there are likely many more victims in the Olympic system than have come forward to date and that dealing with past abuse is going to be an ongoing </w:t>
      </w:r>
      <w:r w:rsidR="00906E7F">
        <w:rPr>
          <w:rFonts w:ascii="Times New Roman" w:hAnsi="Times New Roman" w:cs="Times New Roman"/>
          <w:kern w:val="0"/>
          <w:sz w:val="24"/>
          <w:szCs w:val="24"/>
          <w14:ligatures w14:val="none"/>
        </w:rPr>
        <w:t>issue</w:t>
      </w:r>
      <w:r>
        <w:rPr>
          <w:rFonts w:ascii="Times New Roman" w:hAnsi="Times New Roman" w:cs="Times New Roman"/>
          <w:kern w:val="0"/>
          <w:sz w:val="24"/>
          <w:szCs w:val="24"/>
          <w14:ligatures w14:val="none"/>
        </w:rPr>
        <w:t xml:space="preserve"> for SafeSport and the NGBs</w:t>
      </w:r>
      <w:r w:rsidR="00A40BD4">
        <w:rPr>
          <w:rFonts w:ascii="Times New Roman" w:hAnsi="Times New Roman" w:cs="Times New Roman"/>
          <w:kern w:val="0"/>
          <w:sz w:val="24"/>
          <w:szCs w:val="24"/>
          <w14:ligatures w14:val="none"/>
        </w:rPr>
        <w:t>.</w:t>
      </w:r>
    </w:p>
    <w:p w14:paraId="082223B5" w14:textId="77777777" w:rsidR="00906E7F" w:rsidRDefault="00906E7F" w:rsidP="00906E7F">
      <w:pPr>
        <w:contextualSpacing/>
        <w:jc w:val="both"/>
        <w:rPr>
          <w:rFonts w:ascii="Times New Roman" w:eastAsiaTheme="minorEastAsia" w:hAnsi="Times New Roman" w:cs="Times New Roman"/>
          <w:kern w:val="0"/>
          <w:sz w:val="24"/>
          <w:szCs w:val="24"/>
          <w14:ligatures w14:val="none"/>
        </w:rPr>
      </w:pPr>
    </w:p>
    <w:p w14:paraId="736DC404" w14:textId="7A94B150" w:rsidR="00ED4DFB" w:rsidRPr="00714239" w:rsidRDefault="00ED4DFB" w:rsidP="00714239">
      <w:pPr>
        <w:tabs>
          <w:tab w:val="left" w:pos="8477"/>
        </w:tabs>
        <w:spacing w:after="0" w:line="240" w:lineRule="auto"/>
        <w:jc w:val="both"/>
        <w:rPr>
          <w:rFonts w:ascii="Times New Roman" w:eastAsiaTheme="minorEastAsia" w:hAnsi="Times New Roman" w:cs="Times New Roman"/>
          <w:kern w:val="0"/>
          <w:sz w:val="24"/>
          <w:szCs w:val="24"/>
          <w14:ligatures w14:val="none"/>
        </w:rPr>
      </w:pPr>
      <w:r w:rsidRPr="00714239">
        <w:rPr>
          <w:rFonts w:ascii="Times New Roman" w:eastAsia="Times New Roman" w:hAnsi="Times New Roman" w:cs="Times New Roman"/>
          <w:kern w:val="0"/>
          <w:sz w:val="24"/>
          <w:szCs w:val="24"/>
          <w14:ligatures w14:val="none"/>
        </w:rPr>
        <w:t xml:space="preserve">Athletes are particularly vulnerable to maltreatment due to the unique characteristics </w:t>
      </w:r>
      <w:r w:rsidRPr="00714239">
        <w:rPr>
          <w:rFonts w:ascii="Times New Roman" w:eastAsiaTheme="minorEastAsia" w:hAnsi="Times New Roman" w:cs="Times New Roman"/>
          <w:color w:val="212121"/>
          <w:kern w:val="0"/>
          <w:sz w:val="24"/>
          <w:szCs w:val="24"/>
          <w:shd w:val="clear" w:color="auto" w:fill="FFFFFF"/>
          <w14:ligatures w14:val="none"/>
        </w:rPr>
        <w:t xml:space="preserve">of the sports environment, which tends to emphasize winning at all costs and sacrifice by the athletes. </w:t>
      </w:r>
      <w:r w:rsidR="00906E7F">
        <w:rPr>
          <w:rFonts w:ascii="Times New Roman" w:eastAsia="Calibri" w:hAnsi="Times New Roman" w:cs="Times New Roman"/>
          <w:kern w:val="0"/>
          <w:sz w:val="24"/>
          <w:szCs w:val="24"/>
          <w14:ligatures w14:val="none"/>
        </w:rPr>
        <w:t xml:space="preserve"> A</w:t>
      </w:r>
      <w:r w:rsidRPr="00714239">
        <w:rPr>
          <w:rFonts w:ascii="Times New Roman" w:eastAsia="Calibri" w:hAnsi="Times New Roman" w:cs="Times New Roman"/>
          <w:kern w:val="0"/>
          <w:sz w:val="24"/>
          <w:szCs w:val="24"/>
          <w14:ligatures w14:val="none"/>
        </w:rPr>
        <w:t xml:space="preserve"> growing body of research </w:t>
      </w:r>
      <w:r w:rsidR="00906E7F">
        <w:rPr>
          <w:rFonts w:ascii="Times New Roman" w:eastAsia="Calibri" w:hAnsi="Times New Roman" w:cs="Times New Roman"/>
          <w:kern w:val="0"/>
          <w:sz w:val="24"/>
          <w:szCs w:val="24"/>
          <w14:ligatures w14:val="none"/>
        </w:rPr>
        <w:t>on</w:t>
      </w:r>
      <w:r w:rsidRPr="00714239">
        <w:rPr>
          <w:rFonts w:ascii="Times New Roman" w:eastAsia="Calibri" w:hAnsi="Times New Roman" w:cs="Times New Roman"/>
          <w:kern w:val="0"/>
          <w:sz w:val="24"/>
          <w:szCs w:val="24"/>
          <w14:ligatures w14:val="none"/>
        </w:rPr>
        <w:t xml:space="preserve"> the potential for maltreatment of athletes in sports reveals a high occurrence of emotional, physical, and sexual abuse of both child and adult athletes.</w:t>
      </w:r>
      <w:r w:rsidRPr="00714239">
        <w:rPr>
          <w:rFonts w:ascii="Times New Roman" w:eastAsia="Calibri" w:hAnsi="Times New Roman" w:cs="Times New Roman"/>
          <w:kern w:val="0"/>
          <w:sz w:val="24"/>
          <w:szCs w:val="24"/>
          <w:vertAlign w:val="superscript"/>
          <w14:ligatures w14:val="none"/>
        </w:rPr>
        <w:footnoteReference w:id="2"/>
      </w:r>
      <w:r w:rsidRPr="00714239">
        <w:rPr>
          <w:rFonts w:ascii="Times New Roman" w:eastAsiaTheme="minorEastAsia" w:hAnsi="Times New Roman" w:cs="Times New Roman"/>
          <w:color w:val="212121"/>
          <w:kern w:val="0"/>
          <w:sz w:val="24"/>
          <w:szCs w:val="24"/>
          <w:shd w:val="clear" w:color="auto" w:fill="FFFFFF"/>
          <w14:ligatures w14:val="none"/>
        </w:rPr>
        <w:t xml:space="preserve"> </w:t>
      </w:r>
      <w:r w:rsidRPr="00714239">
        <w:rPr>
          <w:rFonts w:ascii="Times New Roman" w:eastAsiaTheme="minorEastAsia" w:hAnsi="Times New Roman" w:cs="Times New Roman"/>
          <w:kern w:val="0"/>
          <w:sz w:val="24"/>
          <w:szCs w:val="24"/>
          <w14:ligatures w14:val="none"/>
        </w:rPr>
        <w:t xml:space="preserve">A 2019 survey of U.S. Olympic athletes conducted by CHILD USA found that nearly </w:t>
      </w:r>
      <w:r w:rsidRPr="00714239">
        <w:rPr>
          <w:rFonts w:ascii="Times New Roman" w:eastAsiaTheme="minorEastAsia" w:hAnsi="Times New Roman" w:cs="Times New Roman"/>
          <w:b/>
          <w:bCs/>
          <w:kern w:val="0"/>
          <w:sz w:val="24"/>
          <w:szCs w:val="24"/>
          <w14:ligatures w14:val="none"/>
        </w:rPr>
        <w:t>58% of elite athletes had experienced some form of abuse</w:t>
      </w:r>
      <w:r w:rsidRPr="00714239">
        <w:rPr>
          <w:rFonts w:ascii="Times New Roman" w:eastAsiaTheme="minorEastAsia" w:hAnsi="Times New Roman" w:cs="Times New Roman"/>
          <w:kern w:val="0"/>
          <w:sz w:val="24"/>
          <w:szCs w:val="24"/>
          <w14:ligatures w14:val="none"/>
        </w:rPr>
        <w:t>.</w:t>
      </w:r>
      <w:r w:rsidRPr="00714239">
        <w:rPr>
          <w:rFonts w:ascii="Times New Roman" w:eastAsiaTheme="minorEastAsia" w:hAnsi="Times New Roman" w:cs="Times New Roman"/>
          <w:kern w:val="0"/>
          <w:sz w:val="24"/>
          <w:szCs w:val="24"/>
          <w:vertAlign w:val="superscript"/>
          <w14:ligatures w14:val="none"/>
        </w:rPr>
        <w:footnoteReference w:id="3"/>
      </w:r>
      <w:r w:rsidRPr="00714239">
        <w:rPr>
          <w:rFonts w:ascii="Times New Roman" w:eastAsiaTheme="minorEastAsia" w:hAnsi="Times New Roman" w:cs="Times New Roman"/>
          <w:kern w:val="0"/>
          <w:sz w:val="24"/>
          <w:szCs w:val="24"/>
          <w14:ligatures w14:val="none"/>
        </w:rPr>
        <w:t xml:space="preserve"> </w:t>
      </w:r>
      <w:r w:rsidRPr="00714239">
        <w:rPr>
          <w:rFonts w:ascii="Times New Roman" w:eastAsiaTheme="minorEastAsia" w:hAnsi="Times New Roman" w:cs="Times New Roman"/>
          <w:b/>
          <w:bCs/>
          <w:kern w:val="0"/>
          <w:sz w:val="24"/>
          <w:szCs w:val="24"/>
          <w14:ligatures w14:val="none"/>
        </w:rPr>
        <w:t>The study also revealed a significant overlap between the various types of maltreatment, with 95% of abused athletes experiencing more than one form of abuse.</w:t>
      </w:r>
      <w:r w:rsidRPr="00714239">
        <w:rPr>
          <w:rFonts w:ascii="Times New Roman" w:eastAsiaTheme="minorEastAsia" w:hAnsi="Times New Roman" w:cs="Times New Roman"/>
          <w:b/>
          <w:bCs/>
          <w:kern w:val="0"/>
          <w:sz w:val="24"/>
          <w:szCs w:val="24"/>
          <w:vertAlign w:val="superscript"/>
          <w14:ligatures w14:val="none"/>
        </w:rPr>
        <w:footnoteReference w:id="4"/>
      </w:r>
      <w:r w:rsidRPr="00714239">
        <w:rPr>
          <w:rFonts w:ascii="Times New Roman" w:eastAsiaTheme="minorEastAsia" w:hAnsi="Times New Roman" w:cs="Times New Roman"/>
          <w:kern w:val="0"/>
          <w:sz w:val="24"/>
          <w:szCs w:val="24"/>
          <w14:ligatures w14:val="none"/>
        </w:rPr>
        <w:t xml:space="preserve"> These findings are significant, as they highlight that various forms of maltreatment do not occur in isolation from one another: if an environment is conducive to one form of maltreatment, it is likely to be conducive to other forms as well.</w:t>
      </w:r>
    </w:p>
    <w:p w14:paraId="5505CBB5" w14:textId="77777777" w:rsidR="00ED4DFB" w:rsidRPr="00714239" w:rsidRDefault="00ED4DFB" w:rsidP="00714239">
      <w:pPr>
        <w:spacing w:after="0" w:line="240" w:lineRule="auto"/>
        <w:rPr>
          <w:rFonts w:ascii="Times New Roman" w:eastAsia="Times New Roman" w:hAnsi="Times New Roman" w:cs="Times New Roman"/>
          <w:kern w:val="0"/>
          <w:sz w:val="24"/>
          <w:szCs w:val="24"/>
          <w14:ligatures w14:val="none"/>
        </w:rPr>
      </w:pPr>
    </w:p>
    <w:p w14:paraId="5A64BB24" w14:textId="07175D53" w:rsidR="00ED4DFB" w:rsidRPr="00DC18D1" w:rsidRDefault="00ED4DFB" w:rsidP="000F1A9F">
      <w:pPr>
        <w:pStyle w:val="ListParagraph"/>
        <w:keepNext/>
        <w:keepLines/>
        <w:numPr>
          <w:ilvl w:val="0"/>
          <w:numId w:val="14"/>
        </w:numPr>
        <w:spacing w:before="40" w:after="0" w:line="240" w:lineRule="auto"/>
        <w:outlineLvl w:val="2"/>
        <w:rPr>
          <w:rFonts w:ascii="Times New Roman" w:eastAsia="Times New Roman" w:hAnsi="Times New Roman" w:cs="Times New Roman"/>
          <w:i/>
          <w:iCs/>
          <w:sz w:val="24"/>
          <w:szCs w:val="24"/>
        </w:rPr>
      </w:pPr>
      <w:bookmarkStart w:id="0" w:name="_Toc146970553"/>
      <w:r w:rsidRPr="00DC18D1">
        <w:rPr>
          <w:rFonts w:ascii="Times New Roman" w:eastAsia="Times New Roman" w:hAnsi="Times New Roman" w:cs="Times New Roman"/>
          <w:i/>
          <w:iCs/>
          <w:sz w:val="24"/>
          <w:szCs w:val="24"/>
        </w:rPr>
        <w:t>The Facts Regarding Athlete Sex Abuse and Assault</w:t>
      </w:r>
      <w:bookmarkEnd w:id="0"/>
      <w:r w:rsidRPr="00DC18D1">
        <w:rPr>
          <w:rFonts w:ascii="Times New Roman" w:eastAsia="Times New Roman" w:hAnsi="Times New Roman" w:cs="Times New Roman"/>
          <w:i/>
          <w:iCs/>
          <w:sz w:val="24"/>
          <w:szCs w:val="24"/>
        </w:rPr>
        <w:t xml:space="preserve"> </w:t>
      </w:r>
    </w:p>
    <w:p w14:paraId="2D03D537" w14:textId="77777777" w:rsidR="00DC18D1" w:rsidRPr="00DC18D1" w:rsidRDefault="00DC18D1" w:rsidP="00DC18D1">
      <w:pPr>
        <w:pStyle w:val="ListParagraph"/>
        <w:keepNext/>
        <w:keepLines/>
        <w:spacing w:before="40" w:after="0" w:line="240" w:lineRule="auto"/>
        <w:ind w:left="2070"/>
        <w:outlineLvl w:val="2"/>
        <w:rPr>
          <w:rFonts w:ascii="Times New Roman" w:eastAsia="Times New Roman" w:hAnsi="Times New Roman" w:cs="Times New Roman"/>
          <w:i/>
          <w:iCs/>
          <w:sz w:val="24"/>
          <w:szCs w:val="24"/>
        </w:rPr>
      </w:pPr>
    </w:p>
    <w:p w14:paraId="6343992F" w14:textId="281B1823" w:rsidR="00DC18D1" w:rsidRPr="00DC18D1" w:rsidRDefault="00DC18D1" w:rsidP="00DC18D1">
      <w:pPr>
        <w:contextualSpacing/>
        <w:jc w:val="both"/>
        <w:rPr>
          <w:rFonts w:ascii="Times New Roman" w:eastAsiaTheme="minorEastAsia" w:hAnsi="Times New Roman" w:cs="Times New Roman"/>
          <w:kern w:val="0"/>
          <w:sz w:val="24"/>
          <w:szCs w:val="24"/>
          <w14:ligatures w14:val="none"/>
        </w:rPr>
      </w:pPr>
      <w:r w:rsidRPr="00714239">
        <w:rPr>
          <w:rFonts w:ascii="Times New Roman" w:hAnsi="Times New Roman" w:cs="Times New Roman"/>
          <w:kern w:val="0"/>
          <w:sz w:val="24"/>
          <w:szCs w:val="24"/>
          <w14:ligatures w14:val="none"/>
        </w:rPr>
        <w:t xml:space="preserve">At least </w:t>
      </w:r>
      <w:r w:rsidRPr="00714239">
        <w:rPr>
          <w:rFonts w:ascii="Times New Roman" w:hAnsi="Times New Roman" w:cs="Times New Roman"/>
          <w:b/>
          <w:bCs/>
          <w:kern w:val="0"/>
          <w:sz w:val="24"/>
          <w:szCs w:val="24"/>
          <w14:ligatures w14:val="none"/>
        </w:rPr>
        <w:t>20% of girls and 8% of boys in the United States will be sexually abused before they turn 18</w:t>
      </w:r>
      <w:r w:rsidRPr="00714239">
        <w:rPr>
          <w:rFonts w:ascii="Times New Roman" w:hAnsi="Times New Roman" w:cs="Times New Roman"/>
          <w:kern w:val="0"/>
          <w:sz w:val="24"/>
          <w:szCs w:val="24"/>
          <w14:ligatures w14:val="none"/>
        </w:rPr>
        <w:t>.</w:t>
      </w:r>
      <w:r w:rsidRPr="00714239">
        <w:rPr>
          <w:rFonts w:ascii="Times New Roman" w:hAnsi="Times New Roman" w:cs="Times New Roman"/>
          <w:kern w:val="0"/>
          <w:sz w:val="24"/>
          <w:szCs w:val="24"/>
          <w:vertAlign w:val="superscript"/>
          <w14:ligatures w14:val="none"/>
        </w:rPr>
        <w:footnoteReference w:id="5"/>
      </w:r>
      <w:r w:rsidRPr="00714239">
        <w:rPr>
          <w:rFonts w:ascii="Times New Roman" w:hAnsi="Times New Roman" w:cs="Times New Roman"/>
          <w:kern w:val="0"/>
          <w:sz w:val="24"/>
          <w:szCs w:val="24"/>
          <w14:ligatures w14:val="none"/>
        </w:rPr>
        <w:t xml:space="preserve"> Despite its prevalence, an estimated </w:t>
      </w:r>
      <w:r w:rsidRPr="00714239">
        <w:rPr>
          <w:rFonts w:ascii="Times New Roman" w:hAnsi="Times New Roman" w:cs="Times New Roman"/>
          <w:b/>
          <w:bCs/>
          <w:kern w:val="0"/>
          <w:sz w:val="24"/>
          <w:szCs w:val="24"/>
          <w14:ligatures w14:val="none"/>
        </w:rPr>
        <w:t>90% of victims never report</w:t>
      </w:r>
      <w:r w:rsidRPr="00714239">
        <w:rPr>
          <w:rFonts w:ascii="Times New Roman" w:hAnsi="Times New Roman" w:cs="Times New Roman"/>
          <w:kern w:val="0"/>
          <w:sz w:val="24"/>
          <w:szCs w:val="24"/>
          <w14:ligatures w14:val="none"/>
        </w:rPr>
        <w:t xml:space="preserve"> </w:t>
      </w:r>
      <w:r w:rsidRPr="00714239">
        <w:rPr>
          <w:rFonts w:ascii="Times New Roman" w:hAnsi="Times New Roman" w:cs="Times New Roman"/>
          <w:b/>
          <w:bCs/>
          <w:kern w:val="0"/>
          <w:sz w:val="24"/>
          <w:szCs w:val="24"/>
          <w14:ligatures w14:val="none"/>
        </w:rPr>
        <w:t>the sexual violence they experience to law enforcement</w:t>
      </w:r>
      <w:r w:rsidRPr="00714239">
        <w:rPr>
          <w:rFonts w:ascii="Times New Roman" w:hAnsi="Times New Roman" w:cs="Times New Roman"/>
          <w:kern w:val="0"/>
          <w:sz w:val="24"/>
          <w:szCs w:val="24"/>
          <w14:ligatures w14:val="none"/>
        </w:rPr>
        <w:t>.</w:t>
      </w:r>
      <w:r w:rsidRPr="00714239">
        <w:rPr>
          <w:rFonts w:ascii="Times New Roman" w:hAnsi="Times New Roman" w:cs="Times New Roman"/>
          <w:kern w:val="0"/>
          <w:sz w:val="24"/>
          <w:szCs w:val="24"/>
          <w:vertAlign w:val="superscript"/>
          <w14:ligatures w14:val="none"/>
        </w:rPr>
        <w:footnoteReference w:id="6"/>
      </w:r>
      <w:r w:rsidRPr="0071423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w:t>
      </w:r>
      <w:r>
        <w:rPr>
          <w:rFonts w:ascii="Times New Roman" w:eastAsiaTheme="minorEastAsia" w:hAnsi="Times New Roman" w:cs="Times New Roman"/>
          <w:kern w:val="0"/>
          <w:sz w:val="24"/>
          <w:szCs w:val="24"/>
          <w14:ligatures w14:val="none"/>
        </w:rPr>
        <w:t>M</w:t>
      </w:r>
      <w:r w:rsidRPr="00714239">
        <w:rPr>
          <w:rFonts w:ascii="Times New Roman" w:eastAsiaTheme="minorEastAsia" w:hAnsi="Times New Roman" w:cs="Times New Roman"/>
          <w:kern w:val="0"/>
          <w:sz w:val="24"/>
          <w:szCs w:val="24"/>
          <w14:ligatures w14:val="none"/>
        </w:rPr>
        <w:t>any sex abuse victims need decades to come forward and publicly name their perpetrator</w:t>
      </w:r>
      <w:r>
        <w:rPr>
          <w:rFonts w:ascii="Times New Roman" w:eastAsiaTheme="minorEastAsia" w:hAnsi="Times New Roman" w:cs="Times New Roman"/>
          <w:kern w:val="0"/>
          <w:sz w:val="24"/>
          <w:szCs w:val="24"/>
          <w14:ligatures w14:val="none"/>
        </w:rPr>
        <w:t xml:space="preserve"> due to the shame, humiliation, and trauma effects that include psychological, physical, and emotional disease and disorders</w:t>
      </w:r>
      <w:r w:rsidRPr="00714239">
        <w:rPr>
          <w:rFonts w:ascii="Times New Roman" w:eastAsiaTheme="minorEastAsia" w:hAnsi="Times New Roman" w:cs="Times New Roman"/>
          <w:kern w:val="0"/>
          <w:sz w:val="24"/>
          <w:szCs w:val="24"/>
          <w14:ligatures w14:val="none"/>
        </w:rPr>
        <w:t xml:space="preserve">. </w:t>
      </w:r>
      <w:r>
        <w:rPr>
          <w:rFonts w:ascii="Times New Roman" w:eastAsiaTheme="minorEastAsia" w:hAnsi="Times New Roman" w:cs="Times New Roman"/>
          <w:kern w:val="0"/>
          <w:sz w:val="24"/>
          <w:szCs w:val="24"/>
          <w14:ligatures w14:val="none"/>
        </w:rPr>
        <w:t>A</w:t>
      </w:r>
      <w:r w:rsidRPr="00714239">
        <w:rPr>
          <w:rFonts w:ascii="Times New Roman" w:eastAsiaTheme="minorEastAsia" w:hAnsi="Times New Roman" w:cs="Times New Roman"/>
          <w:kern w:val="0"/>
          <w:sz w:val="24"/>
          <w:szCs w:val="24"/>
          <w14:ligatures w14:val="none"/>
        </w:rPr>
        <w:t xml:space="preserve">n estimated </w:t>
      </w:r>
      <w:r w:rsidRPr="00714239">
        <w:rPr>
          <w:rFonts w:ascii="Times New Roman" w:eastAsiaTheme="minorEastAsia" w:hAnsi="Times New Roman" w:cs="Times New Roman"/>
          <w:b/>
          <w:bCs/>
          <w:kern w:val="0"/>
          <w:sz w:val="24"/>
          <w:szCs w:val="24"/>
          <w14:ligatures w14:val="none"/>
        </w:rPr>
        <w:t xml:space="preserve">44.9% of male victims and 25.4% of female child sex abuse victims delay disclosure by </w:t>
      </w:r>
      <w:r w:rsidRPr="00714239">
        <w:rPr>
          <w:rFonts w:ascii="Times New Roman" w:eastAsiaTheme="minorEastAsia" w:hAnsi="Times New Roman" w:cs="Times New Roman"/>
          <w:b/>
          <w:bCs/>
          <w:i/>
          <w:iCs/>
          <w:kern w:val="0"/>
          <w:sz w:val="24"/>
          <w:szCs w:val="24"/>
          <w14:ligatures w14:val="none"/>
        </w:rPr>
        <w:t>more than twenty years</w:t>
      </w:r>
      <w:r w:rsidRPr="00714239">
        <w:rPr>
          <w:rFonts w:ascii="Times New Roman" w:eastAsiaTheme="minorEastAsia" w:hAnsi="Times New Roman" w:cs="Times New Roman"/>
          <w:b/>
          <w:bCs/>
          <w:kern w:val="0"/>
          <w:sz w:val="24"/>
          <w:szCs w:val="24"/>
          <w14:ligatures w14:val="none"/>
        </w:rPr>
        <w:t xml:space="preserve"> following the abuse.</w:t>
      </w:r>
      <w:r w:rsidRPr="00714239">
        <w:rPr>
          <w:rFonts w:ascii="Times New Roman" w:eastAsiaTheme="majorEastAsia" w:hAnsi="Times New Roman" w:cs="Times New Roman"/>
          <w:kern w:val="0"/>
          <w:sz w:val="24"/>
          <w:szCs w:val="24"/>
          <w:vertAlign w:val="superscript"/>
          <w14:ligatures w14:val="none"/>
        </w:rPr>
        <w:footnoteReference w:id="7"/>
      </w:r>
      <w:r w:rsidRPr="00714239">
        <w:rPr>
          <w:rFonts w:ascii="Times New Roman" w:eastAsiaTheme="minorEastAsia" w:hAnsi="Times New Roman" w:cs="Times New Roman"/>
          <w:kern w:val="0"/>
          <w:sz w:val="24"/>
          <w:szCs w:val="24"/>
          <w14:ligatures w14:val="none"/>
        </w:rPr>
        <w:t xml:space="preserve">  That timeline may be even longer for victims of institution-based </w:t>
      </w:r>
      <w:r w:rsidRPr="00714239">
        <w:rPr>
          <w:rFonts w:ascii="Times New Roman" w:eastAsiaTheme="minorEastAsia" w:hAnsi="Times New Roman" w:cs="Times New Roman"/>
          <w:kern w:val="0"/>
          <w:sz w:val="24"/>
          <w:szCs w:val="24"/>
          <w14:ligatures w14:val="none"/>
        </w:rPr>
        <w:lastRenderedPageBreak/>
        <w:t xml:space="preserve">abuse. For example, CHILD USA’s study of Boy Scouts of America victims shows that </w:t>
      </w:r>
      <w:r w:rsidRPr="00714239">
        <w:rPr>
          <w:rFonts w:ascii="Times New Roman" w:eastAsiaTheme="minorEastAsia" w:hAnsi="Times New Roman" w:cs="Times New Roman"/>
          <w:b/>
          <w:bCs/>
          <w:kern w:val="0"/>
          <w:sz w:val="24"/>
          <w:szCs w:val="24"/>
          <w14:ligatures w14:val="none"/>
        </w:rPr>
        <w:t>over half of the victims reported their sex abuse after age 50</w:t>
      </w:r>
      <w:r w:rsidRPr="00714239">
        <w:rPr>
          <w:rFonts w:ascii="Times New Roman" w:eastAsiaTheme="minorEastAsia" w:hAnsi="Times New Roman" w:cs="Times New Roman"/>
          <w:kern w:val="0"/>
          <w:sz w:val="24"/>
          <w:szCs w:val="24"/>
          <w14:ligatures w14:val="none"/>
        </w:rPr>
        <w:t>.</w:t>
      </w:r>
      <w:r w:rsidRPr="00714239">
        <w:rPr>
          <w:rFonts w:ascii="Times New Roman" w:eastAsiaTheme="minorEastAsia" w:hAnsi="Times New Roman" w:cs="Times New Roman"/>
          <w:kern w:val="0"/>
          <w:sz w:val="24"/>
          <w:szCs w:val="24"/>
          <w:vertAlign w:val="superscript"/>
          <w14:ligatures w14:val="none"/>
        </w:rPr>
        <w:footnoteReference w:id="8"/>
      </w:r>
      <w:r w:rsidRPr="00714239">
        <w:rPr>
          <w:rFonts w:ascii="Times New Roman" w:eastAsiaTheme="minorEastAsia" w:hAnsi="Times New Roman" w:cs="Times New Roman"/>
          <w:kern w:val="0"/>
          <w:sz w:val="24"/>
          <w:szCs w:val="24"/>
          <w14:ligatures w14:val="none"/>
        </w:rPr>
        <w:t xml:space="preserve"> </w:t>
      </w:r>
    </w:p>
    <w:p w14:paraId="656C2C7E" w14:textId="4123FCBA" w:rsidR="00ED4DFB" w:rsidRPr="00714239" w:rsidRDefault="00ED4DFB" w:rsidP="00714239">
      <w:pPr>
        <w:shd w:val="clear" w:color="auto" w:fill="FFFFFF"/>
        <w:spacing w:before="100" w:beforeAutospacing="1" w:after="100" w:afterAutospacing="1" w:line="240" w:lineRule="auto"/>
        <w:jc w:val="both"/>
        <w:rPr>
          <w:rFonts w:ascii="Times New Roman" w:eastAsia="Times New Roman" w:hAnsi="Times New Roman" w:cs="Times New Roman"/>
          <w:color w:val="27303F"/>
          <w:kern w:val="0"/>
          <w:sz w:val="24"/>
          <w:szCs w:val="24"/>
          <w14:ligatures w14:val="none"/>
        </w:rPr>
      </w:pPr>
      <w:r w:rsidRPr="00714239">
        <w:rPr>
          <w:rFonts w:ascii="Times New Roman" w:eastAsia="Times New Roman" w:hAnsi="Times New Roman" w:cs="Times New Roman"/>
          <w:kern w:val="0"/>
          <w:sz w:val="24"/>
          <w:szCs w:val="24"/>
          <w14:ligatures w14:val="none"/>
        </w:rPr>
        <w:t xml:space="preserve">As in the general population, </w:t>
      </w:r>
      <w:r w:rsidR="00A40BD4">
        <w:rPr>
          <w:rFonts w:ascii="Times New Roman" w:eastAsia="Times New Roman" w:hAnsi="Times New Roman" w:cs="Times New Roman"/>
          <w:kern w:val="0"/>
          <w:sz w:val="24"/>
          <w:szCs w:val="24"/>
          <w14:ligatures w14:val="none"/>
        </w:rPr>
        <w:t xml:space="preserve">athlete </w:t>
      </w:r>
      <w:r w:rsidRPr="00714239">
        <w:rPr>
          <w:rFonts w:ascii="Times New Roman" w:eastAsia="Times New Roman" w:hAnsi="Times New Roman" w:cs="Times New Roman"/>
          <w:kern w:val="0"/>
          <w:sz w:val="24"/>
          <w:szCs w:val="24"/>
          <w14:ligatures w14:val="none"/>
        </w:rPr>
        <w:t xml:space="preserve">sexual abuse is </w:t>
      </w:r>
      <w:r w:rsidR="00A40BD4">
        <w:rPr>
          <w:rFonts w:ascii="Times New Roman" w:eastAsia="Times New Roman" w:hAnsi="Times New Roman" w:cs="Times New Roman"/>
          <w:kern w:val="0"/>
          <w:sz w:val="24"/>
          <w:szCs w:val="24"/>
          <w14:ligatures w14:val="none"/>
        </w:rPr>
        <w:t>common</w:t>
      </w:r>
      <w:r w:rsidRPr="00714239">
        <w:rPr>
          <w:rFonts w:ascii="Times New Roman" w:eastAsia="Times New Roman" w:hAnsi="Times New Roman" w:cs="Times New Roman"/>
          <w:kern w:val="0"/>
          <w:sz w:val="24"/>
          <w:szCs w:val="24"/>
          <w14:ligatures w14:val="none"/>
        </w:rPr>
        <w:t xml:space="preserve"> and</w:t>
      </w:r>
      <w:r w:rsidR="00A40BD4">
        <w:rPr>
          <w:rFonts w:ascii="Times New Roman" w:eastAsia="Times New Roman" w:hAnsi="Times New Roman" w:cs="Times New Roman"/>
          <w:kern w:val="0"/>
          <w:sz w:val="24"/>
          <w:szCs w:val="24"/>
          <w14:ligatures w14:val="none"/>
        </w:rPr>
        <w:t xml:space="preserve"> </w:t>
      </w:r>
      <w:r w:rsidRPr="00714239">
        <w:rPr>
          <w:rFonts w:ascii="Times New Roman" w:eastAsia="Times New Roman" w:hAnsi="Times New Roman" w:cs="Times New Roman"/>
          <w:kern w:val="0"/>
          <w:sz w:val="24"/>
          <w:szCs w:val="24"/>
          <w14:ligatures w14:val="none"/>
        </w:rPr>
        <w:t xml:space="preserve">significantly underreported.  </w:t>
      </w:r>
      <w:r w:rsidRPr="00714239">
        <w:rPr>
          <w:rFonts w:ascii="Times New Roman" w:eastAsia="Times New Roman" w:hAnsi="Times New Roman" w:cs="Times New Roman"/>
          <w:b/>
          <w:bCs/>
          <w:kern w:val="0"/>
          <w:sz w:val="24"/>
          <w:szCs w:val="24"/>
          <w14:ligatures w14:val="none"/>
        </w:rPr>
        <w:t>Current research finds it affects an estimated 2% to 8% of all athletes</w:t>
      </w:r>
      <w:r w:rsidRPr="00714239">
        <w:rPr>
          <w:rFonts w:ascii="Times New Roman" w:eastAsia="Times New Roman" w:hAnsi="Times New Roman" w:cs="Times New Roman"/>
          <w:kern w:val="0"/>
          <w:sz w:val="24"/>
          <w:szCs w:val="24"/>
          <w14:ligatures w14:val="none"/>
        </w:rPr>
        <w:t>.</w:t>
      </w:r>
      <w:r w:rsidRPr="00714239">
        <w:rPr>
          <w:rFonts w:ascii="Times New Roman" w:eastAsia="Times New Roman" w:hAnsi="Times New Roman" w:cs="Times New Roman"/>
          <w:kern w:val="0"/>
          <w:sz w:val="24"/>
          <w:szCs w:val="24"/>
          <w:vertAlign w:val="superscript"/>
          <w14:ligatures w14:val="none"/>
        </w:rPr>
        <w:footnoteReference w:id="9"/>
      </w:r>
      <w:r w:rsidRPr="00714239">
        <w:rPr>
          <w:rFonts w:ascii="Times New Roman" w:eastAsia="Times New Roman" w:hAnsi="Times New Roman" w:cs="Times New Roman"/>
          <w:kern w:val="0"/>
          <w:sz w:val="24"/>
          <w:szCs w:val="24"/>
          <w14:ligatures w14:val="none"/>
        </w:rPr>
        <w:t xml:space="preserve"> </w:t>
      </w:r>
      <w:r w:rsidRPr="00714239">
        <w:rPr>
          <w:rFonts w:ascii="Times New Roman" w:eastAsia="Times New Roman" w:hAnsi="Times New Roman" w:cs="Times New Roman"/>
          <w:color w:val="27303F"/>
          <w:kern w:val="0"/>
          <w:sz w:val="24"/>
          <w:szCs w:val="24"/>
          <w14:ligatures w14:val="none"/>
        </w:rPr>
        <w:t xml:space="preserve">As articulated in the </w:t>
      </w:r>
      <w:r w:rsidRPr="00714239">
        <w:rPr>
          <w:rFonts w:ascii="Times New Roman" w:eastAsia="Times New Roman" w:hAnsi="Times New Roman" w:cs="Times New Roman"/>
          <w:i/>
          <w:iCs/>
          <w:kern w:val="0"/>
          <w:sz w:val="24"/>
          <w:szCs w:val="24"/>
          <w14:ligatures w14:val="none"/>
        </w:rPr>
        <w:t>International Olympic Committee Consensus Statement: Harassment and Abuse (non-accidental violence) in Sport</w:t>
      </w:r>
      <w:r w:rsidRPr="00714239">
        <w:rPr>
          <w:rFonts w:ascii="Times New Roman" w:eastAsia="Times New Roman" w:hAnsi="Times New Roman" w:cs="Times New Roman"/>
          <w:color w:val="4472C4" w:themeColor="accent1"/>
          <w:kern w:val="0"/>
          <w:sz w:val="24"/>
          <w:szCs w:val="24"/>
          <w14:ligatures w14:val="none"/>
        </w:rPr>
        <w:t>,</w:t>
      </w:r>
      <w:r w:rsidRPr="00714239">
        <w:rPr>
          <w:rFonts w:ascii="Times New Roman" w:eastAsia="Times New Roman" w:hAnsi="Times New Roman" w:cs="Times New Roman"/>
          <w:color w:val="00162C"/>
          <w:kern w:val="0"/>
          <w:sz w:val="24"/>
          <w:szCs w:val="24"/>
          <w14:ligatures w14:val="none"/>
        </w:rPr>
        <w:t xml:space="preserve"> the sports culture “ignores, denies, fails to prevent or even tacitly accepts” sexual harassment and abuse.</w:t>
      </w:r>
      <w:r w:rsidRPr="00714239">
        <w:rPr>
          <w:rFonts w:ascii="Times New Roman" w:eastAsia="Times New Roman" w:hAnsi="Times New Roman" w:cs="Times New Roman"/>
          <w:color w:val="00162C"/>
          <w:kern w:val="0"/>
          <w:sz w:val="24"/>
          <w:szCs w:val="24"/>
          <w:vertAlign w:val="superscript"/>
          <w14:ligatures w14:val="none"/>
        </w:rPr>
        <w:footnoteReference w:id="10"/>
      </w:r>
    </w:p>
    <w:p w14:paraId="01F3C481" w14:textId="21EBCFCD" w:rsidR="00ED4DFB" w:rsidRPr="00714239" w:rsidRDefault="00ED4DFB" w:rsidP="00714239">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14239">
        <w:rPr>
          <w:rFonts w:ascii="Times New Roman" w:eastAsia="Times New Roman" w:hAnsi="Times New Roman" w:cs="Times New Roman"/>
          <w:color w:val="27303F"/>
          <w:kern w:val="0"/>
          <w:sz w:val="24"/>
          <w:szCs w:val="24"/>
          <w14:ligatures w14:val="none"/>
        </w:rPr>
        <w:t xml:space="preserve">There are several dynamics intrinsic to sports </w:t>
      </w:r>
      <w:r w:rsidR="00A40BD4">
        <w:rPr>
          <w:rFonts w:ascii="Times New Roman" w:eastAsia="Times New Roman" w:hAnsi="Times New Roman" w:cs="Times New Roman"/>
          <w:color w:val="27303F"/>
          <w:kern w:val="0"/>
          <w:sz w:val="24"/>
          <w:szCs w:val="24"/>
          <w14:ligatures w14:val="none"/>
        </w:rPr>
        <w:t>that</w:t>
      </w:r>
      <w:r w:rsidRPr="00714239">
        <w:rPr>
          <w:rFonts w:ascii="Times New Roman" w:eastAsia="Times New Roman" w:hAnsi="Times New Roman" w:cs="Times New Roman"/>
          <w:color w:val="27303F"/>
          <w:kern w:val="0"/>
          <w:sz w:val="24"/>
          <w:szCs w:val="24"/>
          <w14:ligatures w14:val="none"/>
        </w:rPr>
        <w:t xml:space="preserve"> place youth at risk for sexual abuse</w:t>
      </w:r>
      <w:r w:rsidR="00A40BD4">
        <w:rPr>
          <w:rFonts w:ascii="Times New Roman" w:eastAsia="Times New Roman" w:hAnsi="Times New Roman" w:cs="Times New Roman"/>
          <w:color w:val="27303F"/>
          <w:kern w:val="0"/>
          <w:sz w:val="24"/>
          <w:szCs w:val="24"/>
          <w14:ligatures w14:val="none"/>
        </w:rPr>
        <w:t>,</w:t>
      </w:r>
      <w:r w:rsidRPr="00714239">
        <w:rPr>
          <w:rFonts w:ascii="Times New Roman" w:eastAsia="Times New Roman" w:hAnsi="Times New Roman" w:cs="Times New Roman"/>
          <w:color w:val="27303F"/>
          <w:kern w:val="0"/>
          <w:sz w:val="24"/>
          <w:szCs w:val="24"/>
          <w14:ligatures w14:val="none"/>
        </w:rPr>
        <w:t xml:space="preserve"> including the power imbalance in the coach-athlete relationship</w:t>
      </w:r>
      <w:r w:rsidR="00A40BD4">
        <w:rPr>
          <w:rFonts w:ascii="Times New Roman" w:eastAsia="Times New Roman" w:hAnsi="Times New Roman" w:cs="Times New Roman"/>
          <w:color w:val="27303F"/>
          <w:kern w:val="0"/>
          <w:sz w:val="24"/>
          <w:szCs w:val="24"/>
          <w14:ligatures w14:val="none"/>
        </w:rPr>
        <w:t xml:space="preserve"> and</w:t>
      </w:r>
      <w:r w:rsidRPr="00714239">
        <w:rPr>
          <w:rFonts w:ascii="Times New Roman" w:eastAsia="Times New Roman" w:hAnsi="Times New Roman" w:cs="Times New Roman"/>
          <w:color w:val="27303F"/>
          <w:kern w:val="0"/>
          <w:sz w:val="24"/>
          <w:szCs w:val="24"/>
          <w14:ligatures w14:val="none"/>
        </w:rPr>
        <w:t xml:space="preserve"> athletes’ separation from their peers</w:t>
      </w:r>
      <w:r w:rsidR="00A40BD4">
        <w:rPr>
          <w:rFonts w:ascii="Times New Roman" w:eastAsia="Times New Roman" w:hAnsi="Times New Roman" w:cs="Times New Roman"/>
          <w:color w:val="27303F"/>
          <w:kern w:val="0"/>
          <w:sz w:val="24"/>
          <w:szCs w:val="24"/>
          <w14:ligatures w14:val="none"/>
        </w:rPr>
        <w:t>.</w:t>
      </w:r>
      <w:r w:rsidRPr="00714239">
        <w:rPr>
          <w:rFonts w:ascii="Times New Roman" w:eastAsia="Times New Roman" w:hAnsi="Times New Roman" w:cs="Times New Roman"/>
          <w:color w:val="27303F"/>
          <w:kern w:val="0"/>
          <w:sz w:val="24"/>
          <w:szCs w:val="24"/>
          <w:vertAlign w:val="superscript"/>
          <w14:ligatures w14:val="none"/>
        </w:rPr>
        <w:footnoteReference w:id="11"/>
      </w:r>
      <w:r w:rsidRPr="00714239">
        <w:rPr>
          <w:rFonts w:ascii="Times New Roman" w:eastAsia="Times New Roman" w:hAnsi="Times New Roman" w:cs="Times New Roman"/>
          <w:color w:val="27303F"/>
          <w:kern w:val="0"/>
          <w:sz w:val="24"/>
          <w:szCs w:val="24"/>
          <w14:ligatures w14:val="none"/>
        </w:rPr>
        <w:t xml:space="preserve"> </w:t>
      </w:r>
      <w:r w:rsidR="00A40BD4">
        <w:rPr>
          <w:rFonts w:ascii="Times New Roman" w:eastAsia="Times New Roman" w:hAnsi="Times New Roman" w:cs="Times New Roman"/>
          <w:color w:val="27303F"/>
          <w:kern w:val="0"/>
          <w:sz w:val="24"/>
          <w:szCs w:val="24"/>
          <w14:ligatures w14:val="none"/>
        </w:rPr>
        <w:t>In</w:t>
      </w:r>
      <w:r w:rsidRPr="00714239">
        <w:rPr>
          <w:rFonts w:ascii="Times New Roman" w:eastAsia="Times New Roman" w:hAnsi="Times New Roman" w:cs="Times New Roman"/>
          <w:color w:val="27303F"/>
          <w:kern w:val="0"/>
          <w:sz w:val="24"/>
          <w:szCs w:val="24"/>
          <w14:ligatures w14:val="none"/>
        </w:rPr>
        <w:t xml:space="preserve"> CHILD USA’s Elite Athlete Study, </w:t>
      </w:r>
      <w:r w:rsidRPr="00714239">
        <w:rPr>
          <w:rFonts w:ascii="Times New Roman" w:eastAsia="Times New Roman" w:hAnsi="Times New Roman" w:cs="Times New Roman"/>
          <w:kern w:val="0"/>
          <w:sz w:val="24"/>
          <w:szCs w:val="24"/>
          <w14:ligatures w14:val="none"/>
        </w:rPr>
        <w:t>athletes reported that they were frequently isolated from the normal activities of their peers (70%),  routinely missed normal activities like family vacations or proms (59%), and missed school (85%).</w:t>
      </w:r>
      <w:r w:rsidRPr="00714239">
        <w:rPr>
          <w:rFonts w:ascii="Times New Roman" w:eastAsia="Times New Roman" w:hAnsi="Times New Roman" w:cs="Times New Roman"/>
          <w:kern w:val="0"/>
          <w:sz w:val="24"/>
          <w:szCs w:val="24"/>
          <w:vertAlign w:val="superscript"/>
          <w14:ligatures w14:val="none"/>
        </w:rPr>
        <w:footnoteReference w:id="12"/>
      </w:r>
      <w:r w:rsidRPr="00714239">
        <w:rPr>
          <w:rFonts w:ascii="Times New Roman" w:eastAsia="Times New Roman" w:hAnsi="Times New Roman" w:cs="Times New Roman"/>
          <w:kern w:val="0"/>
          <w:sz w:val="24"/>
          <w:szCs w:val="24"/>
          <w14:ligatures w14:val="none"/>
        </w:rPr>
        <w:t xml:space="preserve"> </w:t>
      </w:r>
      <w:r w:rsidR="00A40BD4">
        <w:rPr>
          <w:rFonts w:ascii="Times New Roman" w:eastAsia="Times New Roman" w:hAnsi="Times New Roman" w:cs="Times New Roman"/>
          <w:kern w:val="0"/>
          <w:sz w:val="24"/>
          <w:szCs w:val="24"/>
          <w14:ligatures w14:val="none"/>
        </w:rPr>
        <w:t xml:space="preserve"> P</w:t>
      </w:r>
      <w:r w:rsidRPr="00714239">
        <w:rPr>
          <w:rFonts w:ascii="Times New Roman" w:eastAsia="Times New Roman" w:hAnsi="Times New Roman" w:cs="Times New Roman"/>
          <w:kern w:val="0"/>
          <w:sz w:val="24"/>
          <w:szCs w:val="24"/>
          <w14:ligatures w14:val="none"/>
        </w:rPr>
        <w:t xml:space="preserve">erpetrators are able to exploit this isolation from parents or other </w:t>
      </w:r>
      <w:r w:rsidR="00A40BD4">
        <w:rPr>
          <w:rFonts w:ascii="Times New Roman" w:eastAsia="Times New Roman" w:hAnsi="Times New Roman" w:cs="Times New Roman"/>
          <w:kern w:val="0"/>
          <w:sz w:val="24"/>
          <w:szCs w:val="24"/>
          <w14:ligatures w14:val="none"/>
        </w:rPr>
        <w:t xml:space="preserve">protective </w:t>
      </w:r>
      <w:r w:rsidRPr="00714239">
        <w:rPr>
          <w:rFonts w:ascii="Times New Roman" w:eastAsia="Times New Roman" w:hAnsi="Times New Roman" w:cs="Times New Roman"/>
          <w:kern w:val="0"/>
          <w:sz w:val="24"/>
          <w:szCs w:val="24"/>
          <w14:ligatures w14:val="none"/>
        </w:rPr>
        <w:t>adults that, using the one-on-one time to gradually break down interpersonal boundaries and initiate abuse. The risks are compounded by the system</w:t>
      </w:r>
      <w:r w:rsidR="00A40BD4">
        <w:rPr>
          <w:rFonts w:ascii="Times New Roman" w:eastAsia="Times New Roman" w:hAnsi="Times New Roman" w:cs="Times New Roman"/>
          <w:kern w:val="0"/>
          <w:sz w:val="24"/>
          <w:szCs w:val="24"/>
          <w14:ligatures w14:val="none"/>
        </w:rPr>
        <w:t>,</w:t>
      </w:r>
      <w:r w:rsidRPr="00714239">
        <w:rPr>
          <w:rFonts w:ascii="Times New Roman" w:eastAsia="Times New Roman" w:hAnsi="Times New Roman" w:cs="Times New Roman"/>
          <w:kern w:val="0"/>
          <w:sz w:val="24"/>
          <w:szCs w:val="24"/>
          <w14:ligatures w14:val="none"/>
        </w:rPr>
        <w:t xml:space="preserve"> which </w:t>
      </w:r>
      <w:r w:rsidR="00A40BD4">
        <w:rPr>
          <w:rFonts w:ascii="Times New Roman" w:eastAsia="Times New Roman" w:hAnsi="Times New Roman" w:cs="Times New Roman"/>
          <w:kern w:val="0"/>
          <w:sz w:val="24"/>
          <w:szCs w:val="24"/>
          <w14:ligatures w14:val="none"/>
        </w:rPr>
        <w:t xml:space="preserve">can </w:t>
      </w:r>
      <w:r w:rsidRPr="00714239">
        <w:rPr>
          <w:rFonts w:ascii="Times New Roman" w:eastAsia="Times New Roman" w:hAnsi="Times New Roman" w:cs="Times New Roman"/>
          <w:kern w:val="0"/>
          <w:sz w:val="24"/>
          <w:szCs w:val="24"/>
          <w14:ligatures w14:val="none"/>
        </w:rPr>
        <w:t xml:space="preserve">disempower athletes to control their own bodies. </w:t>
      </w:r>
      <w:r w:rsidRPr="00714239">
        <w:rPr>
          <w:rFonts w:ascii="Times New Roman" w:eastAsia="Times New Roman" w:hAnsi="Times New Roman" w:cs="Times New Roman"/>
          <w:b/>
          <w:bCs/>
          <w:kern w:val="0"/>
          <w:sz w:val="24"/>
          <w:szCs w:val="24"/>
          <w14:ligatures w14:val="none"/>
        </w:rPr>
        <w:t xml:space="preserve">This is reflected </w:t>
      </w:r>
      <w:r w:rsidR="00A40BD4">
        <w:rPr>
          <w:rFonts w:ascii="Times New Roman" w:eastAsia="Times New Roman" w:hAnsi="Times New Roman" w:cs="Times New Roman"/>
          <w:b/>
          <w:bCs/>
          <w:kern w:val="0"/>
          <w:sz w:val="24"/>
          <w:szCs w:val="24"/>
          <w14:ligatures w14:val="none"/>
        </w:rPr>
        <w:t>in responses to</w:t>
      </w:r>
      <w:r w:rsidRPr="00714239">
        <w:rPr>
          <w:rFonts w:ascii="Times New Roman" w:eastAsia="Times New Roman" w:hAnsi="Times New Roman" w:cs="Times New Roman"/>
          <w:b/>
          <w:bCs/>
          <w:kern w:val="0"/>
          <w:sz w:val="24"/>
          <w:szCs w:val="24"/>
          <w14:ligatures w14:val="none"/>
        </w:rPr>
        <w:t xml:space="preserve"> </w:t>
      </w:r>
      <w:r w:rsidR="00A40BD4">
        <w:rPr>
          <w:rFonts w:ascii="Times New Roman" w:eastAsia="Times New Roman" w:hAnsi="Times New Roman" w:cs="Times New Roman"/>
          <w:b/>
          <w:bCs/>
          <w:kern w:val="0"/>
          <w:sz w:val="24"/>
          <w:szCs w:val="24"/>
          <w14:ligatures w14:val="none"/>
        </w:rPr>
        <w:t xml:space="preserve">CHILD USA’s </w:t>
      </w:r>
      <w:r w:rsidR="00DC18D1">
        <w:rPr>
          <w:rFonts w:ascii="Times New Roman" w:eastAsia="Times New Roman" w:hAnsi="Times New Roman" w:cs="Times New Roman"/>
          <w:b/>
          <w:bCs/>
          <w:kern w:val="0"/>
          <w:sz w:val="24"/>
          <w:szCs w:val="24"/>
          <w14:ligatures w14:val="none"/>
        </w:rPr>
        <w:t xml:space="preserve">elite athlete </w:t>
      </w:r>
      <w:r w:rsidR="00A40BD4">
        <w:rPr>
          <w:rFonts w:ascii="Times New Roman" w:eastAsia="Times New Roman" w:hAnsi="Times New Roman" w:cs="Times New Roman"/>
          <w:b/>
          <w:bCs/>
          <w:kern w:val="0"/>
          <w:sz w:val="24"/>
          <w:szCs w:val="24"/>
          <w14:ligatures w14:val="none"/>
        </w:rPr>
        <w:t xml:space="preserve">survey which showed that </w:t>
      </w:r>
      <w:r w:rsidRPr="00714239">
        <w:rPr>
          <w:rFonts w:ascii="Times New Roman" w:eastAsia="Times New Roman" w:hAnsi="Times New Roman" w:cs="Times New Roman"/>
          <w:b/>
          <w:bCs/>
          <w:kern w:val="0"/>
          <w:sz w:val="24"/>
          <w:szCs w:val="24"/>
          <w14:ligatures w14:val="none"/>
        </w:rPr>
        <w:t xml:space="preserve">44% of current and former athletes </w:t>
      </w:r>
      <w:r w:rsidR="00A40BD4">
        <w:rPr>
          <w:rFonts w:ascii="Times New Roman" w:eastAsia="Times New Roman" w:hAnsi="Times New Roman" w:cs="Times New Roman"/>
          <w:b/>
          <w:bCs/>
          <w:kern w:val="0"/>
          <w:sz w:val="24"/>
          <w:szCs w:val="24"/>
          <w14:ligatures w14:val="none"/>
        </w:rPr>
        <w:t>became</w:t>
      </w:r>
      <w:r w:rsidRPr="00714239">
        <w:rPr>
          <w:rFonts w:ascii="Times New Roman" w:eastAsia="Times New Roman" w:hAnsi="Times New Roman" w:cs="Times New Roman"/>
          <w:b/>
          <w:bCs/>
          <w:kern w:val="0"/>
          <w:sz w:val="24"/>
          <w:szCs w:val="24"/>
          <w14:ligatures w14:val="none"/>
        </w:rPr>
        <w:t xml:space="preserve"> accustomed to touches from coaches to their bodies that felt uncomfortable or inappropriate in response</w:t>
      </w:r>
      <w:r w:rsidRPr="00714239">
        <w:rPr>
          <w:rFonts w:ascii="Times New Roman" w:eastAsia="Times New Roman" w:hAnsi="Times New Roman" w:cs="Times New Roman"/>
          <w:kern w:val="0"/>
          <w:sz w:val="24"/>
          <w:szCs w:val="24"/>
          <w14:ligatures w14:val="none"/>
        </w:rPr>
        <w:t>.</w:t>
      </w:r>
      <w:r w:rsidRPr="00714239">
        <w:rPr>
          <w:rFonts w:ascii="Times New Roman" w:eastAsia="Times New Roman" w:hAnsi="Times New Roman" w:cs="Times New Roman"/>
          <w:kern w:val="0"/>
          <w:sz w:val="24"/>
          <w:szCs w:val="24"/>
          <w:vertAlign w:val="superscript"/>
          <w14:ligatures w14:val="none"/>
        </w:rPr>
        <w:footnoteReference w:id="13"/>
      </w:r>
    </w:p>
    <w:p w14:paraId="7FC63D76" w14:textId="2E82081B" w:rsidR="00ED4DFB" w:rsidRPr="00714239" w:rsidRDefault="00ED4DFB" w:rsidP="00714239">
      <w:pPr>
        <w:contextualSpacing/>
        <w:jc w:val="both"/>
        <w:rPr>
          <w:rFonts w:ascii="Times New Roman" w:hAnsi="Times New Roman" w:cs="Times New Roman"/>
          <w:kern w:val="0"/>
          <w:sz w:val="24"/>
          <w:szCs w:val="24"/>
          <w14:ligatures w14:val="none"/>
        </w:rPr>
      </w:pPr>
      <w:r w:rsidRPr="00714239">
        <w:rPr>
          <w:rFonts w:ascii="Times New Roman" w:hAnsi="Times New Roman" w:cs="Times New Roman"/>
          <w:kern w:val="0"/>
          <w:sz w:val="24"/>
          <w:szCs w:val="24"/>
          <w14:ligatures w14:val="none"/>
        </w:rPr>
        <w:t xml:space="preserve">CHILD </w:t>
      </w:r>
      <w:r w:rsidRPr="00C56C36">
        <w:rPr>
          <w:rFonts w:ascii="Times New Roman" w:hAnsi="Times New Roman" w:cs="Times New Roman"/>
          <w:kern w:val="0"/>
          <w:sz w:val="24"/>
          <w:szCs w:val="24"/>
          <w14:ligatures w14:val="none"/>
        </w:rPr>
        <w:t xml:space="preserve">USA’s </w:t>
      </w:r>
      <w:r w:rsidR="00C56C36" w:rsidRPr="00C56C36">
        <w:rPr>
          <w:rFonts w:ascii="Times New Roman" w:hAnsi="Times New Roman" w:cs="Times New Roman"/>
        </w:rPr>
        <w:t xml:space="preserve">survey </w:t>
      </w:r>
      <w:r w:rsidRPr="00C56C36">
        <w:rPr>
          <w:rFonts w:ascii="Times New Roman" w:hAnsi="Times New Roman" w:cs="Times New Roman"/>
          <w:kern w:val="0"/>
          <w:sz w:val="24"/>
          <w:szCs w:val="24"/>
          <w14:ligatures w14:val="none"/>
        </w:rPr>
        <w:t>of victims of Larry Nassar, which is included in the Game Over Commission Report, highlights the culture</w:t>
      </w:r>
      <w:r w:rsidRPr="00714239">
        <w:rPr>
          <w:rFonts w:ascii="Times New Roman" w:hAnsi="Times New Roman" w:cs="Times New Roman"/>
          <w:kern w:val="0"/>
          <w:sz w:val="24"/>
          <w:szCs w:val="24"/>
          <w14:ligatures w14:val="none"/>
        </w:rPr>
        <w:t xml:space="preserve"> of abuse in the Olympic system in need of reform. Of those victims surveyed:</w:t>
      </w:r>
    </w:p>
    <w:p w14:paraId="7330C556" w14:textId="77777777" w:rsidR="00ED4DFB" w:rsidRPr="00714239" w:rsidRDefault="00ED4DFB" w:rsidP="00DC18D1">
      <w:pPr>
        <w:spacing w:line="240" w:lineRule="auto"/>
        <w:contextualSpacing/>
        <w:jc w:val="both"/>
        <w:rPr>
          <w:rFonts w:ascii="Times New Roman" w:hAnsi="Times New Roman" w:cs="Times New Roman"/>
          <w:kern w:val="0"/>
          <w:sz w:val="24"/>
          <w:szCs w:val="24"/>
          <w14:ligatures w14:val="none"/>
        </w:rPr>
      </w:pPr>
    </w:p>
    <w:p w14:paraId="310F738C" w14:textId="77777777" w:rsidR="00ED4DFB" w:rsidRPr="00714239" w:rsidRDefault="00ED4DFB" w:rsidP="000F1A9F">
      <w:pPr>
        <w:numPr>
          <w:ilvl w:val="0"/>
          <w:numId w:val="1"/>
        </w:numPr>
        <w:spacing w:after="0" w:line="240" w:lineRule="auto"/>
        <w:ind w:left="720"/>
        <w:contextualSpacing/>
        <w:jc w:val="both"/>
        <w:rPr>
          <w:rFonts w:ascii="Times New Roman" w:hAnsi="Times New Roman" w:cs="Times New Roman"/>
          <w:kern w:val="0"/>
          <w:sz w:val="24"/>
          <w:szCs w:val="24"/>
          <w14:ligatures w14:val="none"/>
        </w:rPr>
      </w:pPr>
      <w:r w:rsidRPr="00714239">
        <w:rPr>
          <w:rFonts w:ascii="Times New Roman" w:hAnsi="Times New Roman" w:cs="Times New Roman"/>
          <w:b/>
          <w:bCs/>
          <w:kern w:val="0"/>
          <w:sz w:val="24"/>
          <w:szCs w:val="24"/>
          <w14:ligatures w14:val="none"/>
        </w:rPr>
        <w:t xml:space="preserve">100% </w:t>
      </w:r>
      <w:r w:rsidRPr="00714239">
        <w:rPr>
          <w:rFonts w:ascii="Times New Roman" w:hAnsi="Times New Roman" w:cs="Times New Roman"/>
          <w:kern w:val="0"/>
          <w:sz w:val="24"/>
          <w:szCs w:val="24"/>
          <w14:ligatures w14:val="none"/>
        </w:rPr>
        <w:t xml:space="preserve">had </w:t>
      </w:r>
      <w:r w:rsidRPr="00714239">
        <w:rPr>
          <w:rFonts w:ascii="Times New Roman" w:hAnsi="Times New Roman" w:cs="Times New Roman"/>
          <w:b/>
          <w:bCs/>
          <w:kern w:val="0"/>
          <w:sz w:val="24"/>
          <w:szCs w:val="24"/>
          <w14:ligatures w14:val="none"/>
        </w:rPr>
        <w:t>no knowledge of where to report</w:t>
      </w:r>
      <w:r w:rsidRPr="00714239">
        <w:rPr>
          <w:rFonts w:ascii="Times New Roman" w:hAnsi="Times New Roman" w:cs="Times New Roman"/>
          <w:kern w:val="0"/>
          <w:sz w:val="24"/>
          <w:szCs w:val="24"/>
          <w14:ligatures w14:val="none"/>
        </w:rPr>
        <w:t xml:space="preserve"> sexual assault or misconduct. </w:t>
      </w:r>
    </w:p>
    <w:p w14:paraId="38D08CB7" w14:textId="77777777" w:rsidR="00ED4DFB" w:rsidRPr="00714239" w:rsidRDefault="00ED4DFB" w:rsidP="000F1A9F">
      <w:pPr>
        <w:numPr>
          <w:ilvl w:val="0"/>
          <w:numId w:val="2"/>
        </w:numPr>
        <w:spacing w:after="0" w:line="240" w:lineRule="auto"/>
        <w:contextualSpacing/>
        <w:jc w:val="both"/>
        <w:rPr>
          <w:rFonts w:ascii="Times New Roman" w:hAnsi="Times New Roman" w:cs="Times New Roman"/>
          <w:kern w:val="0"/>
          <w:sz w:val="24"/>
          <w:szCs w:val="24"/>
          <w14:ligatures w14:val="none"/>
        </w:rPr>
      </w:pPr>
      <w:r w:rsidRPr="00714239">
        <w:rPr>
          <w:rFonts w:ascii="Times New Roman" w:hAnsi="Times New Roman" w:cs="Times New Roman"/>
          <w:b/>
          <w:bCs/>
          <w:kern w:val="0"/>
          <w:sz w:val="24"/>
          <w:szCs w:val="24"/>
          <w14:ligatures w14:val="none"/>
        </w:rPr>
        <w:t>22%</w:t>
      </w:r>
      <w:r w:rsidRPr="00714239">
        <w:rPr>
          <w:rFonts w:ascii="Times New Roman" w:hAnsi="Times New Roman" w:cs="Times New Roman"/>
          <w:kern w:val="0"/>
          <w:sz w:val="24"/>
          <w:szCs w:val="24"/>
          <w14:ligatures w14:val="none"/>
        </w:rPr>
        <w:t xml:space="preserve"> said </w:t>
      </w:r>
      <w:r w:rsidRPr="00714239">
        <w:rPr>
          <w:rFonts w:ascii="Times New Roman" w:hAnsi="Times New Roman" w:cs="Times New Roman"/>
          <w:b/>
          <w:bCs/>
          <w:kern w:val="0"/>
          <w:sz w:val="24"/>
          <w:szCs w:val="24"/>
          <w14:ligatures w14:val="none"/>
        </w:rPr>
        <w:t>no effort was made to make changes</w:t>
      </w:r>
      <w:r w:rsidRPr="00714239">
        <w:rPr>
          <w:rFonts w:ascii="Times New Roman" w:hAnsi="Times New Roman" w:cs="Times New Roman"/>
          <w:kern w:val="0"/>
          <w:sz w:val="24"/>
          <w:szCs w:val="24"/>
          <w14:ligatures w14:val="none"/>
        </w:rPr>
        <w:t xml:space="preserve"> that led to their abuse after reporting.</w:t>
      </w:r>
    </w:p>
    <w:p w14:paraId="33B30D91" w14:textId="77777777" w:rsidR="00ED4DFB" w:rsidRPr="00714239" w:rsidRDefault="00ED4DFB" w:rsidP="000F1A9F">
      <w:pPr>
        <w:numPr>
          <w:ilvl w:val="0"/>
          <w:numId w:val="2"/>
        </w:numPr>
        <w:spacing w:after="0" w:line="240" w:lineRule="auto"/>
        <w:contextualSpacing/>
        <w:jc w:val="both"/>
        <w:rPr>
          <w:rFonts w:ascii="Times New Roman" w:hAnsi="Times New Roman" w:cs="Times New Roman"/>
          <w:kern w:val="0"/>
          <w:sz w:val="24"/>
          <w:szCs w:val="24"/>
          <w14:ligatures w14:val="none"/>
        </w:rPr>
      </w:pPr>
      <w:r w:rsidRPr="00714239">
        <w:rPr>
          <w:rFonts w:ascii="Times New Roman" w:hAnsi="Times New Roman" w:cs="Times New Roman"/>
          <w:b/>
          <w:bCs/>
          <w:kern w:val="0"/>
          <w:sz w:val="24"/>
          <w:szCs w:val="24"/>
          <w14:ligatures w14:val="none"/>
        </w:rPr>
        <w:t>27% believed</w:t>
      </w:r>
      <w:r w:rsidRPr="00714239">
        <w:rPr>
          <w:rFonts w:ascii="Times New Roman" w:hAnsi="Times New Roman" w:cs="Times New Roman"/>
          <w:kern w:val="0"/>
          <w:sz w:val="24"/>
          <w:szCs w:val="24"/>
          <w14:ligatures w14:val="none"/>
        </w:rPr>
        <w:t xml:space="preserve"> </w:t>
      </w:r>
      <w:r w:rsidRPr="00714239">
        <w:rPr>
          <w:rFonts w:ascii="Times New Roman" w:hAnsi="Times New Roman" w:cs="Times New Roman"/>
          <w:b/>
          <w:bCs/>
          <w:kern w:val="0"/>
          <w:sz w:val="24"/>
          <w:szCs w:val="24"/>
          <w14:ligatures w14:val="none"/>
        </w:rPr>
        <w:t>there would be</w:t>
      </w:r>
      <w:r w:rsidRPr="00714239">
        <w:rPr>
          <w:rFonts w:ascii="Times New Roman" w:hAnsi="Times New Roman" w:cs="Times New Roman"/>
          <w:kern w:val="0"/>
          <w:sz w:val="24"/>
          <w:szCs w:val="24"/>
          <w14:ligatures w14:val="none"/>
        </w:rPr>
        <w:t xml:space="preserve"> </w:t>
      </w:r>
      <w:r w:rsidRPr="00714239">
        <w:rPr>
          <w:rFonts w:ascii="Times New Roman" w:hAnsi="Times New Roman" w:cs="Times New Roman"/>
          <w:b/>
          <w:bCs/>
          <w:kern w:val="0"/>
          <w:sz w:val="24"/>
          <w:szCs w:val="24"/>
          <w14:ligatures w14:val="none"/>
        </w:rPr>
        <w:t>repercussions against them if they reported</w:t>
      </w:r>
      <w:r w:rsidRPr="00714239">
        <w:rPr>
          <w:rFonts w:ascii="Times New Roman" w:hAnsi="Times New Roman" w:cs="Times New Roman"/>
          <w:kern w:val="0"/>
          <w:sz w:val="24"/>
          <w:szCs w:val="24"/>
          <w14:ligatures w14:val="none"/>
        </w:rPr>
        <w:t xml:space="preserve"> what happened.</w:t>
      </w:r>
    </w:p>
    <w:p w14:paraId="0EB077D3" w14:textId="38472AA5" w:rsidR="00510F3C" w:rsidRPr="00714239" w:rsidRDefault="00ED4DFB" w:rsidP="00DC18D1">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14239">
        <w:rPr>
          <w:rFonts w:ascii="Times New Roman" w:eastAsia="Times New Roman" w:hAnsi="Times New Roman" w:cs="Times New Roman"/>
          <w:kern w:val="0"/>
          <w:sz w:val="24"/>
          <w:szCs w:val="24"/>
          <w14:ligatures w14:val="none"/>
        </w:rPr>
        <w:lastRenderedPageBreak/>
        <w:t>The prevalence of youth sexual abuse and its negative effects necessitate the development and implementation of effective prevention programs.</w:t>
      </w:r>
      <w:r w:rsidR="00C56C36">
        <w:rPr>
          <w:rFonts w:ascii="Times New Roman" w:eastAsia="Times New Roman" w:hAnsi="Times New Roman" w:cs="Times New Roman"/>
          <w:kern w:val="0"/>
          <w:sz w:val="24"/>
          <w:szCs w:val="24"/>
          <w14:ligatures w14:val="none"/>
        </w:rPr>
        <w:t xml:space="preserve">  The </w:t>
      </w:r>
      <w:r w:rsidR="007F47A5">
        <w:rPr>
          <w:rFonts w:ascii="Times New Roman" w:eastAsia="Times New Roman" w:hAnsi="Times New Roman" w:cs="Times New Roman"/>
          <w:kern w:val="0"/>
          <w:sz w:val="24"/>
          <w:szCs w:val="24"/>
          <w14:ligatures w14:val="none"/>
        </w:rPr>
        <w:t xml:space="preserve">results of the survey were published in the peer-reviewed journal, </w:t>
      </w:r>
      <w:r w:rsidR="007F47A5" w:rsidRPr="007F47A5">
        <w:rPr>
          <w:rFonts w:ascii="Times New Roman" w:eastAsia="Times New Roman" w:hAnsi="Times New Roman" w:cs="Times New Roman"/>
          <w:i/>
          <w:iCs/>
          <w:kern w:val="0"/>
          <w:sz w:val="24"/>
          <w:szCs w:val="24"/>
          <w14:ligatures w14:val="none"/>
        </w:rPr>
        <w:t>The Journal of Child Sex Abuse</w:t>
      </w:r>
      <w:r w:rsidR="007F47A5">
        <w:rPr>
          <w:rFonts w:ascii="Times New Roman" w:eastAsia="Times New Roman" w:hAnsi="Times New Roman" w:cs="Times New Roman"/>
          <w:kern w:val="0"/>
          <w:sz w:val="24"/>
          <w:szCs w:val="24"/>
          <w14:ligatures w14:val="none"/>
        </w:rPr>
        <w:t>.</w:t>
      </w:r>
      <w:r w:rsidR="007F47A5">
        <w:rPr>
          <w:rStyle w:val="FootnoteReference"/>
          <w:rFonts w:ascii="Times New Roman" w:eastAsia="Times New Roman" w:hAnsi="Times New Roman" w:cs="Times New Roman"/>
          <w:kern w:val="0"/>
          <w:sz w:val="24"/>
          <w:szCs w:val="24"/>
          <w14:ligatures w14:val="none"/>
        </w:rPr>
        <w:footnoteReference w:id="14"/>
      </w:r>
    </w:p>
    <w:p w14:paraId="10CE758C" w14:textId="046FC9B2" w:rsidR="00ED4DFB" w:rsidRPr="00A40BD4" w:rsidRDefault="00ED4DFB" w:rsidP="000F1A9F">
      <w:pPr>
        <w:pStyle w:val="ListParagraph"/>
        <w:keepNext/>
        <w:keepLines/>
        <w:numPr>
          <w:ilvl w:val="0"/>
          <w:numId w:val="13"/>
        </w:numPr>
        <w:spacing w:before="40" w:after="0" w:line="240" w:lineRule="auto"/>
        <w:outlineLvl w:val="2"/>
        <w:rPr>
          <w:rFonts w:ascii="Times New Roman" w:eastAsia="Times New Roman" w:hAnsi="Times New Roman" w:cs="Times New Roman"/>
          <w:i/>
          <w:iCs/>
          <w:sz w:val="24"/>
          <w:szCs w:val="24"/>
        </w:rPr>
      </w:pPr>
      <w:bookmarkStart w:id="1" w:name="_Toc146970554"/>
      <w:r w:rsidRPr="00A40BD4">
        <w:rPr>
          <w:rFonts w:ascii="Times New Roman" w:eastAsia="Times New Roman" w:hAnsi="Times New Roman" w:cs="Times New Roman"/>
          <w:i/>
          <w:iCs/>
          <w:sz w:val="24"/>
          <w:szCs w:val="24"/>
        </w:rPr>
        <w:t>The Facts Regarding Athlete Physical Abuse</w:t>
      </w:r>
      <w:bookmarkEnd w:id="1"/>
    </w:p>
    <w:p w14:paraId="5B802F09" w14:textId="77777777" w:rsidR="00ED4DFB" w:rsidRPr="00714239" w:rsidRDefault="00ED4DFB" w:rsidP="00714239">
      <w:pPr>
        <w:spacing w:after="0" w:line="240" w:lineRule="auto"/>
        <w:rPr>
          <w:rFonts w:eastAsiaTheme="minorEastAsia"/>
          <w:kern w:val="0"/>
          <w14:ligatures w14:val="none"/>
        </w:rPr>
      </w:pPr>
    </w:p>
    <w:p w14:paraId="5F99486E" w14:textId="1871504A" w:rsidR="00ED4DFB" w:rsidRPr="00714239" w:rsidRDefault="00ED4DFB" w:rsidP="00714239">
      <w:pPr>
        <w:spacing w:after="0" w:line="240" w:lineRule="auto"/>
        <w:jc w:val="both"/>
        <w:rPr>
          <w:rFonts w:ascii="Times New Roman" w:eastAsiaTheme="minorEastAsia" w:hAnsi="Times New Roman" w:cs="Times New Roman"/>
          <w:color w:val="0A0A0A"/>
          <w:kern w:val="0"/>
          <w:sz w:val="24"/>
          <w:szCs w:val="24"/>
          <w14:ligatures w14:val="none"/>
        </w:rPr>
      </w:pPr>
      <w:r w:rsidRPr="00714239">
        <w:rPr>
          <w:rFonts w:ascii="Times New Roman" w:eastAsia="Times New Roman" w:hAnsi="Times New Roman" w:cs="Times New Roman"/>
          <w:kern w:val="0"/>
          <w:sz w:val="24"/>
          <w:szCs w:val="24"/>
          <w14:ligatures w14:val="none"/>
        </w:rPr>
        <w:t>Physical abuse in sport refers to any deliberate and unwelcome act that causes trauma or injury such as, for example, slapping, kicking, punching, or choking.</w:t>
      </w:r>
      <w:r w:rsidRPr="00714239">
        <w:rPr>
          <w:rFonts w:ascii="Times New Roman" w:eastAsia="Times New Roman" w:hAnsi="Times New Roman" w:cs="Times New Roman"/>
          <w:kern w:val="0"/>
          <w:sz w:val="24"/>
          <w:szCs w:val="24"/>
          <w:vertAlign w:val="superscript"/>
          <w14:ligatures w14:val="none"/>
        </w:rPr>
        <w:footnoteReference w:id="15"/>
      </w:r>
      <w:r w:rsidRPr="00714239">
        <w:rPr>
          <w:rFonts w:ascii="Times New Roman" w:eastAsia="Times New Roman" w:hAnsi="Times New Roman" w:cs="Times New Roman"/>
          <w:kern w:val="0"/>
          <w:sz w:val="24"/>
          <w:szCs w:val="24"/>
          <w14:ligatures w14:val="none"/>
        </w:rPr>
        <w:t xml:space="preserve"> Such acts can also consist of forced or inappropriate physical activity (e.g., when injured or in pain),</w:t>
      </w:r>
      <w:r w:rsidR="00DC18D1">
        <w:rPr>
          <w:rFonts w:ascii="Times New Roman" w:eastAsia="Times New Roman" w:hAnsi="Times New Roman" w:cs="Times New Roman"/>
          <w:kern w:val="0"/>
          <w:sz w:val="24"/>
          <w:szCs w:val="24"/>
          <w14:ligatures w14:val="none"/>
        </w:rPr>
        <w:t xml:space="preserve"> </w:t>
      </w:r>
      <w:r w:rsidRPr="00714239">
        <w:rPr>
          <w:rFonts w:ascii="Times New Roman" w:eastAsia="Times New Roman" w:hAnsi="Times New Roman" w:cs="Times New Roman"/>
          <w:kern w:val="0"/>
          <w:sz w:val="24"/>
          <w:szCs w:val="24"/>
          <w14:ligatures w14:val="none"/>
        </w:rPr>
        <w:t>forced alcohol consumption or performance</w:t>
      </w:r>
      <w:r w:rsidR="00DC18D1">
        <w:rPr>
          <w:rFonts w:ascii="Times New Roman" w:eastAsia="Times New Roman" w:hAnsi="Times New Roman" w:cs="Times New Roman"/>
          <w:kern w:val="0"/>
          <w:sz w:val="24"/>
          <w:szCs w:val="24"/>
          <w14:ligatures w14:val="none"/>
        </w:rPr>
        <w:t>-</w:t>
      </w:r>
      <w:r w:rsidRPr="00714239">
        <w:rPr>
          <w:rFonts w:ascii="Times New Roman" w:eastAsia="Times New Roman" w:hAnsi="Times New Roman" w:cs="Times New Roman"/>
          <w:kern w:val="0"/>
          <w:sz w:val="24"/>
          <w:szCs w:val="24"/>
          <w14:ligatures w14:val="none"/>
        </w:rPr>
        <w:t>enhancing practices</w:t>
      </w:r>
      <w:r w:rsidRPr="00714239">
        <w:rPr>
          <w:rFonts w:ascii="Times New Roman" w:eastAsiaTheme="minorEastAsia" w:hAnsi="Times New Roman" w:cs="Times New Roman"/>
          <w:color w:val="222222"/>
          <w:kern w:val="0"/>
          <w:sz w:val="24"/>
          <w:szCs w:val="24"/>
          <w:shd w:val="clear" w:color="auto" w:fill="FFFFFF"/>
          <w14:ligatures w14:val="none"/>
        </w:rPr>
        <w:t>.</w:t>
      </w:r>
      <w:r w:rsidRPr="00714239">
        <w:rPr>
          <w:rFonts w:ascii="Times New Roman" w:eastAsiaTheme="minorEastAsia" w:hAnsi="Times New Roman" w:cs="Times New Roman"/>
          <w:color w:val="0A0A0A"/>
          <w:kern w:val="0"/>
          <w:sz w:val="24"/>
          <w:szCs w:val="24"/>
          <w:vertAlign w:val="superscript"/>
          <w14:ligatures w14:val="none"/>
        </w:rPr>
        <w:footnoteReference w:id="16"/>
      </w:r>
      <w:r w:rsidRPr="00714239">
        <w:rPr>
          <w:rFonts w:ascii="Times New Roman" w:eastAsiaTheme="minorEastAsia" w:hAnsi="Times New Roman" w:cs="Times New Roman"/>
          <w:color w:val="0A0A0A"/>
          <w:kern w:val="0"/>
          <w:sz w:val="24"/>
          <w:szCs w:val="24"/>
          <w14:ligatures w14:val="none"/>
        </w:rPr>
        <w:t xml:space="preserve"> </w:t>
      </w:r>
    </w:p>
    <w:p w14:paraId="167C8DD6" w14:textId="77777777" w:rsidR="00ED4DFB" w:rsidRPr="00714239" w:rsidRDefault="00ED4DFB" w:rsidP="00714239">
      <w:pPr>
        <w:spacing w:after="0" w:line="240" w:lineRule="auto"/>
        <w:jc w:val="both"/>
        <w:rPr>
          <w:rFonts w:ascii="Times New Roman" w:eastAsia="Times New Roman" w:hAnsi="Times New Roman" w:cs="Times New Roman"/>
          <w:kern w:val="0"/>
          <w:sz w:val="24"/>
          <w:szCs w:val="24"/>
          <w14:ligatures w14:val="none"/>
        </w:rPr>
      </w:pPr>
    </w:p>
    <w:p w14:paraId="435A1778" w14:textId="77777777" w:rsidR="00ED4DFB" w:rsidRPr="00714239" w:rsidRDefault="00ED4DFB" w:rsidP="00714239">
      <w:pPr>
        <w:shd w:val="clear" w:color="auto" w:fill="FFFFFF"/>
        <w:spacing w:after="225" w:line="240" w:lineRule="auto"/>
        <w:jc w:val="both"/>
        <w:textAlignment w:val="baseline"/>
        <w:rPr>
          <w:rFonts w:ascii="Times New Roman" w:eastAsia="Times New Roman" w:hAnsi="Times New Roman" w:cs="Times New Roman"/>
          <w:kern w:val="0"/>
          <w:sz w:val="24"/>
          <w:szCs w:val="24"/>
          <w14:ligatures w14:val="none"/>
        </w:rPr>
      </w:pPr>
      <w:r w:rsidRPr="00714239">
        <w:rPr>
          <w:rFonts w:ascii="Times New Roman" w:eastAsia="Times New Roman" w:hAnsi="Times New Roman" w:cs="Times New Roman"/>
          <w:color w:val="0A0A0A"/>
          <w:kern w:val="0"/>
          <w:sz w:val="24"/>
          <w:szCs w:val="24"/>
          <w14:ligatures w14:val="none"/>
        </w:rPr>
        <w:t xml:space="preserve">Prevalence studies estimate that </w:t>
      </w:r>
      <w:r w:rsidRPr="00714239">
        <w:rPr>
          <w:rFonts w:ascii="Times New Roman" w:eastAsia="Times New Roman" w:hAnsi="Times New Roman" w:cs="Times New Roman"/>
          <w:b/>
          <w:bCs/>
          <w:color w:val="0A0A0A"/>
          <w:kern w:val="0"/>
          <w:sz w:val="24"/>
          <w:szCs w:val="24"/>
          <w14:ligatures w14:val="none"/>
        </w:rPr>
        <w:t>anywhere between 11% and 44% of athletes experience physical abuse</w:t>
      </w:r>
      <w:r w:rsidRPr="00714239">
        <w:rPr>
          <w:rFonts w:ascii="Times New Roman" w:eastAsia="Times New Roman" w:hAnsi="Times New Roman" w:cs="Times New Roman"/>
          <w:color w:val="0A0A0A"/>
          <w:kern w:val="0"/>
          <w:sz w:val="24"/>
          <w:szCs w:val="24"/>
          <w14:ligatures w14:val="none"/>
        </w:rPr>
        <w:t>.</w:t>
      </w:r>
      <w:r w:rsidRPr="00714239">
        <w:rPr>
          <w:rFonts w:ascii="Times New Roman" w:eastAsia="Times New Roman" w:hAnsi="Times New Roman" w:cs="Times New Roman"/>
          <w:color w:val="0A0A0A"/>
          <w:kern w:val="0"/>
          <w:sz w:val="24"/>
          <w:szCs w:val="24"/>
          <w:vertAlign w:val="superscript"/>
          <w14:ligatures w14:val="none"/>
        </w:rPr>
        <w:footnoteReference w:id="17"/>
      </w:r>
      <w:r w:rsidRPr="00714239">
        <w:rPr>
          <w:rFonts w:ascii="Times New Roman" w:eastAsia="Times New Roman" w:hAnsi="Times New Roman" w:cs="Times New Roman"/>
          <w:color w:val="0A0A0A"/>
          <w:kern w:val="0"/>
          <w:sz w:val="24"/>
          <w:szCs w:val="24"/>
          <w14:ligatures w14:val="none"/>
        </w:rPr>
        <w:t xml:space="preserve"> </w:t>
      </w:r>
      <w:r w:rsidRPr="00714239">
        <w:rPr>
          <w:rFonts w:ascii="Times New Roman" w:eastAsia="Times New Roman" w:hAnsi="Times New Roman" w:cs="Times New Roman"/>
          <w:kern w:val="0"/>
          <w:sz w:val="24"/>
          <w:szCs w:val="24"/>
          <w14:ligatures w14:val="none"/>
        </w:rPr>
        <w:t>A 2019 survey of U.S. Olympic athletes conducted by CHILD USA found the prevalence of physical assault (defined as slapping, punching, or choking) was 6.9%.</w:t>
      </w:r>
      <w:r w:rsidRPr="00714239">
        <w:rPr>
          <w:rFonts w:ascii="Times New Roman" w:eastAsia="Times New Roman" w:hAnsi="Times New Roman" w:cs="Times New Roman"/>
          <w:kern w:val="0"/>
          <w:sz w:val="24"/>
          <w:szCs w:val="24"/>
          <w:vertAlign w:val="superscript"/>
          <w14:ligatures w14:val="none"/>
        </w:rPr>
        <w:footnoteReference w:id="18"/>
      </w:r>
      <w:r w:rsidRPr="00714239">
        <w:rPr>
          <w:rFonts w:ascii="Times New Roman" w:eastAsia="Times New Roman" w:hAnsi="Times New Roman" w:cs="Times New Roman"/>
          <w:color w:val="0A0A0A"/>
          <w:kern w:val="0"/>
          <w:sz w:val="24"/>
          <w:szCs w:val="24"/>
          <w14:ligatures w14:val="none"/>
        </w:rPr>
        <w:t xml:space="preserve"> </w:t>
      </w:r>
      <w:r w:rsidRPr="00714239">
        <w:rPr>
          <w:rFonts w:ascii="Times New Roman" w:eastAsia="Times New Roman" w:hAnsi="Times New Roman" w:cs="Times New Roman"/>
          <w:kern w:val="0"/>
          <w:sz w:val="24"/>
          <w:szCs w:val="24"/>
          <w14:ligatures w14:val="none"/>
        </w:rPr>
        <w:t>These studies indicate that most physical abuse experienced by athletes is perpetrated by coaches and peer athletes.</w:t>
      </w:r>
      <w:r w:rsidRPr="00714239">
        <w:rPr>
          <w:rFonts w:ascii="Times New Roman" w:eastAsia="Times New Roman" w:hAnsi="Times New Roman" w:cs="Times New Roman"/>
          <w:kern w:val="0"/>
          <w:sz w:val="24"/>
          <w:szCs w:val="24"/>
          <w:vertAlign w:val="superscript"/>
          <w14:ligatures w14:val="none"/>
        </w:rPr>
        <w:footnoteReference w:id="19"/>
      </w:r>
      <w:r w:rsidRPr="00714239">
        <w:rPr>
          <w:rFonts w:ascii="Times New Roman" w:eastAsia="Times New Roman" w:hAnsi="Times New Roman" w:cs="Times New Roman"/>
          <w:kern w:val="0"/>
          <w:sz w:val="24"/>
          <w:szCs w:val="24"/>
          <w14:ligatures w14:val="none"/>
        </w:rPr>
        <w:t xml:space="preserve"> Some of the more common forms of physical abuse include:</w:t>
      </w:r>
    </w:p>
    <w:p w14:paraId="7243306E" w14:textId="77777777" w:rsidR="00ED4DFB" w:rsidRPr="00714239" w:rsidRDefault="00ED4DFB" w:rsidP="000F1A9F">
      <w:pPr>
        <w:numPr>
          <w:ilvl w:val="0"/>
          <w:numId w:val="5"/>
        </w:numPr>
        <w:shd w:val="clear" w:color="auto" w:fill="FFFFFF"/>
        <w:spacing w:after="225" w:line="240" w:lineRule="auto"/>
        <w:ind w:left="1440" w:right="1620"/>
        <w:jc w:val="both"/>
        <w:textAlignment w:val="baseline"/>
        <w:rPr>
          <w:rFonts w:ascii="Times New Roman" w:eastAsia="Times New Roman" w:hAnsi="Times New Roman" w:cs="Times New Roman"/>
          <w:b/>
          <w:bCs/>
          <w:color w:val="0A0A0A"/>
          <w:kern w:val="0"/>
          <w:sz w:val="24"/>
          <w:szCs w:val="24"/>
          <w14:ligatures w14:val="none"/>
        </w:rPr>
      </w:pPr>
      <w:r w:rsidRPr="00714239">
        <w:rPr>
          <w:rFonts w:ascii="Times New Roman" w:eastAsia="Times New Roman" w:hAnsi="Times New Roman" w:cs="Times New Roman"/>
          <w:b/>
          <w:bCs/>
          <w:kern w:val="0"/>
          <w:sz w:val="24"/>
          <w:szCs w:val="24"/>
          <w14:ligatures w14:val="none"/>
        </w:rPr>
        <w:t>requiring an athlete to perform a physical act that compromises established safety guidelines;</w:t>
      </w:r>
    </w:p>
    <w:p w14:paraId="16A5E400" w14:textId="77777777" w:rsidR="00ED4DFB" w:rsidRPr="00714239" w:rsidRDefault="00ED4DFB" w:rsidP="000F1A9F">
      <w:pPr>
        <w:numPr>
          <w:ilvl w:val="0"/>
          <w:numId w:val="5"/>
        </w:numPr>
        <w:shd w:val="clear" w:color="auto" w:fill="FFFFFF"/>
        <w:spacing w:after="225" w:line="240" w:lineRule="auto"/>
        <w:ind w:left="1440" w:right="1620"/>
        <w:jc w:val="both"/>
        <w:textAlignment w:val="baseline"/>
        <w:rPr>
          <w:rFonts w:ascii="Times New Roman" w:eastAsia="Times New Roman" w:hAnsi="Times New Roman" w:cs="Times New Roman"/>
          <w:b/>
          <w:bCs/>
          <w:color w:val="0A0A0A"/>
          <w:kern w:val="0"/>
          <w:sz w:val="24"/>
          <w:szCs w:val="24"/>
          <w14:ligatures w14:val="none"/>
        </w:rPr>
      </w:pPr>
      <w:r w:rsidRPr="00714239">
        <w:rPr>
          <w:rFonts w:ascii="Times New Roman" w:eastAsia="Times New Roman" w:hAnsi="Times New Roman" w:cs="Times New Roman"/>
          <w:b/>
          <w:bCs/>
          <w:kern w:val="0"/>
          <w:sz w:val="24"/>
          <w:szCs w:val="24"/>
          <w14:ligatures w14:val="none"/>
        </w:rPr>
        <w:t xml:space="preserve">failing to stop an activity where an athlete is clearly being subjected to physical harm; </w:t>
      </w:r>
    </w:p>
    <w:p w14:paraId="7528872C" w14:textId="77777777" w:rsidR="00ED4DFB" w:rsidRPr="00714239" w:rsidRDefault="00ED4DFB" w:rsidP="000F1A9F">
      <w:pPr>
        <w:numPr>
          <w:ilvl w:val="0"/>
          <w:numId w:val="5"/>
        </w:numPr>
        <w:shd w:val="clear" w:color="auto" w:fill="FFFFFF"/>
        <w:spacing w:after="225" w:line="240" w:lineRule="auto"/>
        <w:ind w:left="1440" w:right="1620"/>
        <w:jc w:val="both"/>
        <w:textAlignment w:val="baseline"/>
        <w:rPr>
          <w:rFonts w:ascii="Times New Roman" w:eastAsia="Times New Roman" w:hAnsi="Times New Roman" w:cs="Times New Roman"/>
          <w:b/>
          <w:bCs/>
          <w:color w:val="0A0A0A"/>
          <w:kern w:val="0"/>
          <w:sz w:val="24"/>
          <w:szCs w:val="24"/>
          <w14:ligatures w14:val="none"/>
        </w:rPr>
      </w:pPr>
      <w:r w:rsidRPr="00714239">
        <w:rPr>
          <w:rFonts w:ascii="Times New Roman" w:eastAsia="Times New Roman" w:hAnsi="Times New Roman" w:cs="Times New Roman"/>
          <w:b/>
          <w:bCs/>
          <w:kern w:val="0"/>
          <w:sz w:val="24"/>
          <w:szCs w:val="24"/>
          <w14:ligatures w14:val="none"/>
        </w:rPr>
        <w:t>failing to provide appropriate medical care and attention to an injured athlete.</w:t>
      </w:r>
      <w:r w:rsidRPr="00714239">
        <w:rPr>
          <w:rFonts w:ascii="Times New Roman" w:eastAsia="Times New Roman" w:hAnsi="Times New Roman" w:cs="Times New Roman"/>
          <w:b/>
          <w:bCs/>
          <w:kern w:val="0"/>
          <w:sz w:val="24"/>
          <w:szCs w:val="24"/>
          <w:vertAlign w:val="superscript"/>
          <w14:ligatures w14:val="none"/>
        </w:rPr>
        <w:footnoteReference w:id="20"/>
      </w:r>
      <w:r w:rsidRPr="00714239">
        <w:rPr>
          <w:rFonts w:ascii="Times New Roman" w:eastAsia="Times New Roman" w:hAnsi="Times New Roman" w:cs="Times New Roman"/>
          <w:b/>
          <w:bCs/>
          <w:kern w:val="0"/>
          <w:sz w:val="24"/>
          <w:szCs w:val="24"/>
          <w14:ligatures w14:val="none"/>
        </w:rPr>
        <w:t xml:space="preserve"> </w:t>
      </w:r>
    </w:p>
    <w:p w14:paraId="2ED6A583" w14:textId="4C56103D" w:rsidR="00ED4DFB" w:rsidRPr="00714239" w:rsidRDefault="00ED4DFB" w:rsidP="00714239">
      <w:pPr>
        <w:shd w:val="clear" w:color="auto" w:fill="FFFFFF"/>
        <w:spacing w:after="225" w:line="240" w:lineRule="auto"/>
        <w:jc w:val="both"/>
        <w:textAlignment w:val="baseline"/>
        <w:rPr>
          <w:rFonts w:ascii="Times New Roman" w:eastAsia="Times New Roman" w:hAnsi="Times New Roman" w:cs="Times New Roman"/>
          <w:color w:val="0A0A0A"/>
          <w:kern w:val="0"/>
          <w:sz w:val="24"/>
          <w:szCs w:val="24"/>
          <w14:ligatures w14:val="none"/>
        </w:rPr>
      </w:pPr>
      <w:r w:rsidRPr="00714239">
        <w:rPr>
          <w:rFonts w:ascii="Times New Roman" w:eastAsia="Times New Roman" w:hAnsi="Times New Roman" w:cs="Times New Roman"/>
          <w:kern w:val="0"/>
          <w:sz w:val="24"/>
          <w:szCs w:val="24"/>
          <w14:ligatures w14:val="none"/>
        </w:rPr>
        <w:t xml:space="preserve">Responses from athletes surveyed for CHILD USA’s Game Over Commission Report support these findings. Most athletes surveyed reported suffering </w:t>
      </w:r>
      <w:r w:rsidRPr="00714239">
        <w:rPr>
          <w:rFonts w:ascii="Times New Roman" w:eastAsia="Times New Roman" w:hAnsi="Times New Roman" w:cs="Times New Roman"/>
          <w:color w:val="0A0A0A"/>
          <w:kern w:val="0"/>
          <w:sz w:val="24"/>
          <w:szCs w:val="24"/>
          <w14:ligatures w14:val="none"/>
        </w:rPr>
        <w:t xml:space="preserve">extreme trauma to their bodies, which was normalized during their training. </w:t>
      </w:r>
      <w:r w:rsidR="00596EA7">
        <w:rPr>
          <w:rFonts w:ascii="Times New Roman" w:eastAsia="Times New Roman" w:hAnsi="Times New Roman" w:cs="Times New Roman"/>
          <w:color w:val="0A0A0A"/>
          <w:kern w:val="0"/>
          <w:sz w:val="24"/>
          <w:szCs w:val="24"/>
          <w14:ligatures w14:val="none"/>
        </w:rPr>
        <w:t xml:space="preserve"> </w:t>
      </w:r>
      <w:r w:rsidRPr="00714239">
        <w:rPr>
          <w:rFonts w:ascii="Times New Roman" w:eastAsia="Times New Roman" w:hAnsi="Times New Roman" w:cs="Times New Roman"/>
          <w:color w:val="0A0A0A"/>
          <w:kern w:val="0"/>
          <w:sz w:val="24"/>
          <w:szCs w:val="24"/>
          <w14:ligatures w14:val="none"/>
        </w:rPr>
        <w:t>Of those surveyed:</w:t>
      </w:r>
    </w:p>
    <w:p w14:paraId="7B98563F" w14:textId="5FD30F40" w:rsidR="00ED4DFB" w:rsidRPr="00714239" w:rsidRDefault="00ED4DFB" w:rsidP="000F1A9F">
      <w:pPr>
        <w:numPr>
          <w:ilvl w:val="0"/>
          <w:numId w:val="6"/>
        </w:numPr>
        <w:shd w:val="clear" w:color="auto" w:fill="FFFFFF"/>
        <w:spacing w:after="225" w:line="240" w:lineRule="auto"/>
        <w:ind w:left="1440" w:right="1260"/>
        <w:jc w:val="both"/>
        <w:textAlignment w:val="baseline"/>
        <w:rPr>
          <w:rFonts w:ascii="Times New Roman" w:eastAsia="Times New Roman" w:hAnsi="Times New Roman" w:cs="Times New Roman"/>
          <w:b/>
          <w:bCs/>
          <w:color w:val="0A0A0A"/>
          <w:kern w:val="0"/>
          <w:sz w:val="24"/>
          <w:szCs w:val="24"/>
          <w14:ligatures w14:val="none"/>
        </w:rPr>
      </w:pPr>
      <w:r w:rsidRPr="00714239">
        <w:rPr>
          <w:rFonts w:ascii="Times New Roman" w:eastAsia="Times New Roman" w:hAnsi="Times New Roman" w:cs="Times New Roman"/>
          <w:b/>
          <w:bCs/>
          <w:color w:val="0A0A0A"/>
          <w:kern w:val="0"/>
          <w:sz w:val="24"/>
          <w:szCs w:val="24"/>
          <w14:ligatures w14:val="none"/>
        </w:rPr>
        <w:t xml:space="preserve">all athletes reported sustaining an injury but nearly half sometimes opted not to report </w:t>
      </w:r>
      <w:r w:rsidR="00596EA7">
        <w:rPr>
          <w:rFonts w:ascii="Times New Roman" w:eastAsia="Times New Roman" w:hAnsi="Times New Roman" w:cs="Times New Roman"/>
          <w:b/>
          <w:bCs/>
          <w:color w:val="0A0A0A"/>
          <w:kern w:val="0"/>
          <w:sz w:val="24"/>
          <w:szCs w:val="24"/>
          <w14:ligatures w14:val="none"/>
        </w:rPr>
        <w:t>an</w:t>
      </w:r>
      <w:r w:rsidRPr="00714239">
        <w:rPr>
          <w:rFonts w:ascii="Times New Roman" w:eastAsia="Times New Roman" w:hAnsi="Times New Roman" w:cs="Times New Roman"/>
          <w:b/>
          <w:bCs/>
          <w:color w:val="0A0A0A"/>
          <w:kern w:val="0"/>
          <w:sz w:val="24"/>
          <w:szCs w:val="24"/>
          <w14:ligatures w14:val="none"/>
        </w:rPr>
        <w:t xml:space="preserve"> injury;</w:t>
      </w:r>
    </w:p>
    <w:p w14:paraId="1E31AFEA" w14:textId="3EFCF3E6" w:rsidR="00ED4DFB" w:rsidRPr="00714239" w:rsidRDefault="00ED4DFB" w:rsidP="000F1A9F">
      <w:pPr>
        <w:numPr>
          <w:ilvl w:val="0"/>
          <w:numId w:val="6"/>
        </w:numPr>
        <w:shd w:val="clear" w:color="auto" w:fill="FFFFFF"/>
        <w:spacing w:after="225" w:line="240" w:lineRule="auto"/>
        <w:ind w:left="1440" w:right="1260"/>
        <w:jc w:val="both"/>
        <w:textAlignment w:val="baseline"/>
        <w:rPr>
          <w:rFonts w:ascii="Times New Roman" w:eastAsia="Times New Roman" w:hAnsi="Times New Roman" w:cs="Times New Roman"/>
          <w:b/>
          <w:bCs/>
          <w:color w:val="0A0A0A"/>
          <w:kern w:val="0"/>
          <w:sz w:val="24"/>
          <w:szCs w:val="24"/>
          <w14:ligatures w14:val="none"/>
        </w:rPr>
      </w:pPr>
      <w:r w:rsidRPr="00714239">
        <w:rPr>
          <w:rFonts w:ascii="Times New Roman" w:eastAsia="Times New Roman" w:hAnsi="Times New Roman" w:cs="Times New Roman"/>
          <w:b/>
          <w:bCs/>
          <w:color w:val="0A0A0A"/>
          <w:kern w:val="0"/>
          <w:sz w:val="24"/>
          <w:szCs w:val="24"/>
          <w14:ligatures w14:val="none"/>
        </w:rPr>
        <w:t>82% indicated that they were often fearful to report an injury to their coach;</w:t>
      </w:r>
    </w:p>
    <w:p w14:paraId="733675C0" w14:textId="77777777" w:rsidR="00ED4DFB" w:rsidRPr="00714239" w:rsidRDefault="00ED4DFB" w:rsidP="000F1A9F">
      <w:pPr>
        <w:numPr>
          <w:ilvl w:val="0"/>
          <w:numId w:val="6"/>
        </w:numPr>
        <w:shd w:val="clear" w:color="auto" w:fill="FFFFFF"/>
        <w:spacing w:after="225" w:line="240" w:lineRule="auto"/>
        <w:ind w:left="1440" w:right="1260"/>
        <w:jc w:val="both"/>
        <w:textAlignment w:val="baseline"/>
        <w:rPr>
          <w:rFonts w:ascii="Times New Roman" w:eastAsia="Times New Roman" w:hAnsi="Times New Roman" w:cs="Times New Roman"/>
          <w:b/>
          <w:bCs/>
          <w:color w:val="0A0A0A"/>
          <w:kern w:val="0"/>
          <w:sz w:val="24"/>
          <w:szCs w:val="24"/>
          <w14:ligatures w14:val="none"/>
        </w:rPr>
      </w:pPr>
      <w:r w:rsidRPr="00714239">
        <w:rPr>
          <w:rFonts w:ascii="Times New Roman" w:eastAsia="Times New Roman" w:hAnsi="Times New Roman" w:cs="Times New Roman"/>
          <w:b/>
          <w:bCs/>
          <w:color w:val="0A0A0A"/>
          <w:kern w:val="0"/>
          <w:sz w:val="24"/>
          <w:szCs w:val="24"/>
          <w14:ligatures w14:val="none"/>
        </w:rPr>
        <w:t>85% reported that they hid injuries from coaches or teammates;</w:t>
      </w:r>
    </w:p>
    <w:p w14:paraId="0B504D7A" w14:textId="77777777" w:rsidR="00ED4DFB" w:rsidRPr="00714239" w:rsidRDefault="00ED4DFB" w:rsidP="000F1A9F">
      <w:pPr>
        <w:numPr>
          <w:ilvl w:val="0"/>
          <w:numId w:val="6"/>
        </w:numPr>
        <w:shd w:val="clear" w:color="auto" w:fill="FFFFFF"/>
        <w:spacing w:after="225" w:line="240" w:lineRule="auto"/>
        <w:ind w:left="1440" w:right="1260"/>
        <w:jc w:val="both"/>
        <w:textAlignment w:val="baseline"/>
        <w:rPr>
          <w:rFonts w:ascii="Times New Roman" w:eastAsia="Times New Roman" w:hAnsi="Times New Roman" w:cs="Times New Roman"/>
          <w:b/>
          <w:bCs/>
          <w:color w:val="0A0A0A"/>
          <w:kern w:val="0"/>
          <w:sz w:val="24"/>
          <w:szCs w:val="24"/>
          <w14:ligatures w14:val="none"/>
        </w:rPr>
      </w:pPr>
      <w:r w:rsidRPr="00714239">
        <w:rPr>
          <w:rFonts w:ascii="Times New Roman" w:eastAsia="Times New Roman" w:hAnsi="Times New Roman" w:cs="Times New Roman"/>
          <w:b/>
          <w:bCs/>
          <w:color w:val="0A0A0A"/>
          <w:kern w:val="0"/>
          <w:sz w:val="24"/>
          <w:szCs w:val="24"/>
          <w14:ligatures w14:val="none"/>
        </w:rPr>
        <w:lastRenderedPageBreak/>
        <w:t xml:space="preserve">11% indicated that when they </w:t>
      </w:r>
      <w:r w:rsidRPr="00714239">
        <w:rPr>
          <w:rFonts w:ascii="Times New Roman" w:eastAsia="Times New Roman" w:hAnsi="Times New Roman" w:cs="Times New Roman"/>
          <w:b/>
          <w:bCs/>
          <w:i/>
          <w:iCs/>
          <w:color w:val="0A0A0A"/>
          <w:kern w:val="0"/>
          <w:sz w:val="24"/>
          <w:szCs w:val="24"/>
          <w14:ligatures w14:val="none"/>
        </w:rPr>
        <w:t>did</w:t>
      </w:r>
      <w:r w:rsidRPr="00714239">
        <w:rPr>
          <w:rFonts w:ascii="Times New Roman" w:eastAsia="Times New Roman" w:hAnsi="Times New Roman" w:cs="Times New Roman"/>
          <w:b/>
          <w:bCs/>
          <w:color w:val="0A0A0A"/>
          <w:kern w:val="0"/>
          <w:sz w:val="24"/>
          <w:szCs w:val="24"/>
          <w14:ligatures w14:val="none"/>
        </w:rPr>
        <w:t xml:space="preserve"> report an injury it was not taken seriously;</w:t>
      </w:r>
    </w:p>
    <w:p w14:paraId="22B8E537" w14:textId="5437C956" w:rsidR="00ED4DFB" w:rsidRPr="00714239" w:rsidRDefault="00ED4DFB" w:rsidP="000F1A9F">
      <w:pPr>
        <w:numPr>
          <w:ilvl w:val="0"/>
          <w:numId w:val="6"/>
        </w:numPr>
        <w:shd w:val="clear" w:color="auto" w:fill="FFFFFF"/>
        <w:spacing w:after="225" w:line="240" w:lineRule="auto"/>
        <w:ind w:left="1440" w:right="1260"/>
        <w:jc w:val="both"/>
        <w:textAlignment w:val="baseline"/>
        <w:rPr>
          <w:rFonts w:ascii="Times New Roman" w:eastAsia="Times New Roman" w:hAnsi="Times New Roman" w:cs="Times New Roman"/>
          <w:b/>
          <w:bCs/>
          <w:color w:val="0A0A0A"/>
          <w:kern w:val="0"/>
          <w:sz w:val="24"/>
          <w:szCs w:val="24"/>
          <w14:ligatures w14:val="none"/>
        </w:rPr>
      </w:pPr>
      <w:r w:rsidRPr="00714239">
        <w:rPr>
          <w:rFonts w:ascii="Times New Roman" w:eastAsia="Times New Roman" w:hAnsi="Times New Roman" w:cs="Times New Roman"/>
          <w:b/>
          <w:bCs/>
          <w:color w:val="0A0A0A"/>
          <w:kern w:val="0"/>
          <w:sz w:val="24"/>
          <w:szCs w:val="24"/>
          <w14:ligatures w14:val="none"/>
        </w:rPr>
        <w:t xml:space="preserve">more than half were denied medical attention after reporting </w:t>
      </w:r>
      <w:r w:rsidR="00596EA7">
        <w:rPr>
          <w:rFonts w:ascii="Times New Roman" w:eastAsia="Times New Roman" w:hAnsi="Times New Roman" w:cs="Times New Roman"/>
          <w:b/>
          <w:bCs/>
          <w:color w:val="0A0A0A"/>
          <w:kern w:val="0"/>
          <w:sz w:val="24"/>
          <w:szCs w:val="24"/>
          <w14:ligatures w14:val="none"/>
        </w:rPr>
        <w:t xml:space="preserve">an </w:t>
      </w:r>
      <w:r w:rsidRPr="00714239">
        <w:rPr>
          <w:rFonts w:ascii="Times New Roman" w:eastAsia="Times New Roman" w:hAnsi="Times New Roman" w:cs="Times New Roman"/>
          <w:b/>
          <w:bCs/>
          <w:color w:val="0A0A0A"/>
          <w:kern w:val="0"/>
          <w:sz w:val="24"/>
          <w:szCs w:val="24"/>
          <w14:ligatures w14:val="none"/>
        </w:rPr>
        <w:t>injur</w:t>
      </w:r>
      <w:r w:rsidR="00596EA7">
        <w:rPr>
          <w:rFonts w:ascii="Times New Roman" w:eastAsia="Times New Roman" w:hAnsi="Times New Roman" w:cs="Times New Roman"/>
          <w:b/>
          <w:bCs/>
          <w:color w:val="0A0A0A"/>
          <w:kern w:val="0"/>
          <w:sz w:val="24"/>
          <w:szCs w:val="24"/>
          <w14:ligatures w14:val="none"/>
        </w:rPr>
        <w:t>y</w:t>
      </w:r>
      <w:r w:rsidRPr="00714239">
        <w:rPr>
          <w:rFonts w:ascii="Times New Roman" w:eastAsia="Times New Roman" w:hAnsi="Times New Roman" w:cs="Times New Roman"/>
          <w:b/>
          <w:bCs/>
          <w:color w:val="0A0A0A"/>
          <w:kern w:val="0"/>
          <w:sz w:val="24"/>
          <w:szCs w:val="24"/>
          <w14:ligatures w14:val="none"/>
        </w:rPr>
        <w:t xml:space="preserve">; </w:t>
      </w:r>
    </w:p>
    <w:p w14:paraId="2A3E22AF" w14:textId="77777777" w:rsidR="00ED4DFB" w:rsidRPr="00714239" w:rsidRDefault="00ED4DFB" w:rsidP="000F1A9F">
      <w:pPr>
        <w:numPr>
          <w:ilvl w:val="0"/>
          <w:numId w:val="6"/>
        </w:numPr>
        <w:shd w:val="clear" w:color="auto" w:fill="FFFFFF"/>
        <w:spacing w:after="225" w:line="240" w:lineRule="auto"/>
        <w:ind w:left="1440" w:right="1260"/>
        <w:jc w:val="both"/>
        <w:textAlignment w:val="baseline"/>
        <w:rPr>
          <w:rFonts w:ascii="Times New Roman" w:eastAsia="Times New Roman" w:hAnsi="Times New Roman" w:cs="Times New Roman"/>
          <w:b/>
          <w:bCs/>
          <w:color w:val="0A0A0A"/>
          <w:kern w:val="0"/>
          <w:sz w:val="24"/>
          <w:szCs w:val="24"/>
          <w14:ligatures w14:val="none"/>
        </w:rPr>
      </w:pPr>
      <w:r w:rsidRPr="00714239">
        <w:rPr>
          <w:rFonts w:ascii="Times New Roman" w:eastAsia="Times New Roman" w:hAnsi="Times New Roman" w:cs="Times New Roman"/>
          <w:b/>
          <w:bCs/>
          <w:color w:val="0A0A0A"/>
          <w:kern w:val="0"/>
          <w:sz w:val="24"/>
          <w:szCs w:val="24"/>
          <w14:ligatures w14:val="none"/>
        </w:rPr>
        <w:t>93% percent reported that it was common practice to continue to perform when injured.</w:t>
      </w:r>
      <w:r w:rsidRPr="00714239">
        <w:rPr>
          <w:rFonts w:ascii="Times New Roman" w:eastAsia="Times New Roman" w:hAnsi="Times New Roman" w:cs="Times New Roman"/>
          <w:b/>
          <w:bCs/>
          <w:color w:val="0A0A0A"/>
          <w:kern w:val="0"/>
          <w:sz w:val="24"/>
          <w:szCs w:val="24"/>
          <w:vertAlign w:val="superscript"/>
          <w14:ligatures w14:val="none"/>
        </w:rPr>
        <w:footnoteReference w:id="21"/>
      </w:r>
    </w:p>
    <w:p w14:paraId="2CC553CA" w14:textId="3FCD0F94" w:rsidR="00ED4DFB" w:rsidRPr="00714239" w:rsidRDefault="00ED4DFB" w:rsidP="00714239">
      <w:pPr>
        <w:shd w:val="clear" w:color="auto" w:fill="FFFFFF"/>
        <w:spacing w:after="225" w:line="240" w:lineRule="auto"/>
        <w:jc w:val="both"/>
        <w:textAlignment w:val="baseline"/>
        <w:rPr>
          <w:rFonts w:ascii="Times New Roman" w:eastAsia="Times New Roman" w:hAnsi="Times New Roman" w:cs="Times New Roman"/>
          <w:kern w:val="0"/>
          <w:sz w:val="24"/>
          <w:szCs w:val="24"/>
          <w14:ligatures w14:val="none"/>
        </w:rPr>
      </w:pPr>
      <w:r w:rsidRPr="00714239">
        <w:rPr>
          <w:rFonts w:ascii="Times New Roman" w:eastAsia="Times New Roman" w:hAnsi="Times New Roman" w:cs="Times New Roman"/>
          <w:color w:val="0A0A0A"/>
          <w:kern w:val="0"/>
          <w:sz w:val="24"/>
          <w:szCs w:val="24"/>
          <w14:ligatures w14:val="none"/>
        </w:rPr>
        <w:t xml:space="preserve">These findings underscore the importance of prevention, as physical abuse can have lasting impacts on athletes. </w:t>
      </w:r>
      <w:r w:rsidR="002B17D8">
        <w:rPr>
          <w:rFonts w:ascii="Times New Roman" w:eastAsia="Times New Roman" w:hAnsi="Times New Roman" w:cs="Times New Roman"/>
          <w:color w:val="0A0A0A"/>
          <w:kern w:val="0"/>
          <w:sz w:val="24"/>
          <w:szCs w:val="24"/>
          <w14:ligatures w14:val="none"/>
        </w:rPr>
        <w:t>A</w:t>
      </w:r>
      <w:r w:rsidRPr="00714239">
        <w:rPr>
          <w:rFonts w:ascii="Times New Roman" w:eastAsia="Times New Roman" w:hAnsi="Times New Roman" w:cs="Times New Roman"/>
          <w:color w:val="0A0A0A"/>
          <w:kern w:val="0"/>
          <w:sz w:val="24"/>
          <w:szCs w:val="24"/>
          <w14:ligatures w14:val="none"/>
        </w:rPr>
        <w:t>thletes who experience physical abuse are more likely to suffer from pain, with an estimated 63% experiencing pain daily.</w:t>
      </w:r>
      <w:r w:rsidRPr="00714239">
        <w:rPr>
          <w:rFonts w:ascii="Times New Roman" w:eastAsia="Times New Roman" w:hAnsi="Times New Roman" w:cs="Times New Roman"/>
          <w:color w:val="0A0A0A"/>
          <w:kern w:val="0"/>
          <w:sz w:val="24"/>
          <w:szCs w:val="24"/>
          <w:vertAlign w:val="superscript"/>
          <w14:ligatures w14:val="none"/>
        </w:rPr>
        <w:footnoteReference w:id="22"/>
      </w:r>
      <w:r w:rsidRPr="00714239">
        <w:rPr>
          <w:rFonts w:ascii="Times New Roman" w:eastAsia="Times New Roman" w:hAnsi="Times New Roman" w:cs="Times New Roman"/>
          <w:color w:val="0A0A0A"/>
          <w:kern w:val="0"/>
          <w:sz w:val="24"/>
          <w:szCs w:val="24"/>
          <w14:ligatures w14:val="none"/>
        </w:rPr>
        <w:t xml:space="preserve"> </w:t>
      </w:r>
      <w:r w:rsidRPr="00714239">
        <w:rPr>
          <w:rFonts w:ascii="Times New Roman" w:eastAsia="Times New Roman" w:hAnsi="Times New Roman" w:cs="Times New Roman"/>
          <w:b/>
          <w:bCs/>
          <w:color w:val="0A0A0A"/>
          <w:kern w:val="0"/>
          <w:sz w:val="24"/>
          <w:szCs w:val="24"/>
          <w14:ligatures w14:val="none"/>
        </w:rPr>
        <w:t>Eighty-five percent have long lasting injuries due to their sport.</w:t>
      </w:r>
      <w:r w:rsidRPr="00714239">
        <w:rPr>
          <w:rFonts w:ascii="Times New Roman" w:eastAsia="Times New Roman" w:hAnsi="Times New Roman" w:cs="Times New Roman"/>
          <w:color w:val="0A0A0A"/>
          <w:kern w:val="0"/>
          <w:sz w:val="24"/>
          <w:szCs w:val="24"/>
          <w:vertAlign w:val="superscript"/>
          <w14:ligatures w14:val="none"/>
        </w:rPr>
        <w:footnoteReference w:id="23"/>
      </w:r>
      <w:r w:rsidRPr="00714239">
        <w:rPr>
          <w:rFonts w:ascii="Times New Roman" w:eastAsia="Times New Roman" w:hAnsi="Times New Roman" w:cs="Times New Roman"/>
          <w:color w:val="0A0A0A"/>
          <w:kern w:val="0"/>
          <w:sz w:val="24"/>
          <w:szCs w:val="24"/>
          <w14:ligatures w14:val="none"/>
        </w:rPr>
        <w:t xml:space="preserve"> There are also long-term emotional and psychological effects as well. </w:t>
      </w:r>
      <w:r w:rsidRPr="00714239">
        <w:rPr>
          <w:rFonts w:ascii="Times New Roman" w:eastAsia="Times New Roman" w:hAnsi="Times New Roman" w:cs="Times New Roman"/>
          <w:kern w:val="0"/>
          <w:sz w:val="24"/>
          <w:szCs w:val="24"/>
          <w14:ligatures w14:val="none"/>
        </w:rPr>
        <w:t xml:space="preserve">For example, </w:t>
      </w:r>
      <w:r w:rsidRPr="00714239">
        <w:rPr>
          <w:rFonts w:ascii="Times New Roman" w:hAnsi="Times New Roman" w:cs="Times New Roman"/>
          <w:kern w:val="0"/>
          <w:sz w:val="24"/>
          <w:szCs w:val="24"/>
          <w14:ligatures w14:val="none"/>
        </w:rPr>
        <w:t xml:space="preserve">in CHILD USA’s Elite Athlete Study, </w:t>
      </w:r>
      <w:r w:rsidRPr="00714239">
        <w:rPr>
          <w:rFonts w:ascii="Times New Roman" w:hAnsi="Times New Roman" w:cs="Times New Roman"/>
          <w:b/>
          <w:bCs/>
          <w:kern w:val="0"/>
          <w:sz w:val="24"/>
          <w:szCs w:val="24"/>
          <w14:ligatures w14:val="none"/>
        </w:rPr>
        <w:t>a</w:t>
      </w:r>
      <w:r w:rsidRPr="00714239">
        <w:rPr>
          <w:rFonts w:ascii="Times New Roman" w:eastAsia="Calibri" w:hAnsi="Times New Roman" w:cs="Times New Roman"/>
          <w:b/>
          <w:bCs/>
          <w:kern w:val="0"/>
          <w:sz w:val="24"/>
          <w:szCs w:val="24"/>
          <w14:ligatures w14:val="none"/>
        </w:rPr>
        <w:t>lmost half (48.4%) of those reporting physical assault had a received at least one psychiatric diagnosis with the majority (60%) of these reporting multiple diagnoses.</w:t>
      </w:r>
      <w:r w:rsidRPr="00714239">
        <w:rPr>
          <w:rFonts w:ascii="Times New Roman" w:eastAsia="Calibri" w:hAnsi="Times New Roman" w:cs="Times New Roman"/>
          <w:b/>
          <w:bCs/>
          <w:kern w:val="0"/>
          <w:sz w:val="24"/>
          <w:szCs w:val="24"/>
          <w:vertAlign w:val="superscript"/>
          <w14:ligatures w14:val="none"/>
        </w:rPr>
        <w:footnoteReference w:id="24"/>
      </w:r>
      <w:r w:rsidRPr="00714239">
        <w:rPr>
          <w:rFonts w:ascii="Times New Roman" w:eastAsia="Calibri" w:hAnsi="Times New Roman" w:cs="Times New Roman"/>
          <w:b/>
          <w:bCs/>
          <w:kern w:val="0"/>
          <w:sz w:val="24"/>
          <w:szCs w:val="24"/>
          <w14:ligatures w14:val="none"/>
        </w:rPr>
        <w:t xml:space="preserve"> The most common diagnoses reported by physical assault victims were anxiety (22.6%), depression (16.1%), and PTSD (16.1%)</w:t>
      </w:r>
      <w:r w:rsidRPr="00714239">
        <w:rPr>
          <w:rFonts w:ascii="Times New Roman" w:eastAsia="Calibri" w:hAnsi="Times New Roman" w:cs="Times New Roman"/>
          <w:kern w:val="0"/>
          <w:sz w:val="24"/>
          <w:szCs w:val="24"/>
          <w14:ligatures w14:val="none"/>
        </w:rPr>
        <w:t>.</w:t>
      </w:r>
      <w:r w:rsidRPr="00714239">
        <w:rPr>
          <w:rFonts w:ascii="Times New Roman" w:eastAsia="Calibri" w:hAnsi="Times New Roman" w:cs="Times New Roman"/>
          <w:kern w:val="0"/>
          <w:sz w:val="24"/>
          <w:szCs w:val="24"/>
          <w:vertAlign w:val="superscript"/>
          <w14:ligatures w14:val="none"/>
        </w:rPr>
        <w:footnoteReference w:id="25"/>
      </w:r>
    </w:p>
    <w:p w14:paraId="292C3969" w14:textId="5B497E36" w:rsidR="00ED4DFB" w:rsidRPr="00596EA7" w:rsidRDefault="00ED4DFB" w:rsidP="000F1A9F">
      <w:pPr>
        <w:pStyle w:val="ListParagraph"/>
        <w:keepNext/>
        <w:keepLines/>
        <w:numPr>
          <w:ilvl w:val="0"/>
          <w:numId w:val="13"/>
        </w:numPr>
        <w:spacing w:before="40" w:after="0" w:line="240" w:lineRule="auto"/>
        <w:outlineLvl w:val="2"/>
        <w:rPr>
          <w:rFonts w:ascii="Times New Roman" w:eastAsia="Times New Roman" w:hAnsi="Times New Roman" w:cs="Times New Roman"/>
          <w:i/>
          <w:iCs/>
          <w:sz w:val="24"/>
          <w:szCs w:val="24"/>
        </w:rPr>
      </w:pPr>
      <w:bookmarkStart w:id="3" w:name="_Toc146970555"/>
      <w:r w:rsidRPr="00596EA7">
        <w:rPr>
          <w:rFonts w:ascii="Times New Roman" w:eastAsia="Times New Roman" w:hAnsi="Times New Roman" w:cs="Times New Roman"/>
          <w:i/>
          <w:iCs/>
          <w:sz w:val="24"/>
          <w:szCs w:val="24"/>
        </w:rPr>
        <w:t>The Facts Regarding Athlete Emotional Abuse</w:t>
      </w:r>
      <w:bookmarkEnd w:id="3"/>
      <w:r w:rsidRPr="00596EA7">
        <w:rPr>
          <w:rFonts w:ascii="Times New Roman" w:eastAsia="Times New Roman" w:hAnsi="Times New Roman" w:cs="Times New Roman"/>
          <w:i/>
          <w:iCs/>
          <w:sz w:val="24"/>
          <w:szCs w:val="24"/>
        </w:rPr>
        <w:t>  </w:t>
      </w:r>
    </w:p>
    <w:p w14:paraId="20A3407F" w14:textId="77777777" w:rsidR="00ED4DFB" w:rsidRPr="00714239" w:rsidRDefault="00ED4DFB" w:rsidP="00714239">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14239">
        <w:rPr>
          <w:rFonts w:ascii="Times New Roman" w:eastAsia="Times New Roman" w:hAnsi="Times New Roman" w:cs="Times New Roman"/>
          <w:spacing w:val="-5"/>
          <w:kern w:val="0"/>
          <w:sz w:val="24"/>
          <w:szCs w:val="24"/>
          <w14:ligatures w14:val="none"/>
        </w:rPr>
        <w:t xml:space="preserve">Emotional abuse is an underreported, but common form of abuse that occurs across all levels of sport from amateur to elite athletics. </w:t>
      </w:r>
      <w:r w:rsidRPr="00714239">
        <w:rPr>
          <w:rFonts w:ascii="Times New Roman" w:eastAsia="Times New Roman" w:hAnsi="Times New Roman" w:cs="Times New Roman"/>
          <w:kern w:val="0"/>
          <w:sz w:val="24"/>
          <w:szCs w:val="24"/>
          <w14:ligatures w14:val="none"/>
        </w:rPr>
        <w:t>Within the sport science research, emotional abuse is defined as “a pattern of deliberate non-contact behaviors by a person within a critical relationship role that has the potential to be harmful.”</w:t>
      </w:r>
      <w:r w:rsidRPr="00714239">
        <w:rPr>
          <w:rFonts w:ascii="Times New Roman" w:eastAsia="Times New Roman" w:hAnsi="Times New Roman" w:cs="Times New Roman"/>
          <w:kern w:val="0"/>
          <w:sz w:val="24"/>
          <w:szCs w:val="24"/>
          <w:vertAlign w:val="superscript"/>
          <w14:ligatures w14:val="none"/>
        </w:rPr>
        <w:footnoteReference w:id="26"/>
      </w:r>
      <w:r w:rsidRPr="00714239">
        <w:rPr>
          <w:rFonts w:ascii="Times New Roman" w:eastAsia="Times New Roman" w:hAnsi="Times New Roman" w:cs="Times New Roman"/>
          <w:kern w:val="0"/>
          <w:sz w:val="24"/>
          <w:szCs w:val="24"/>
          <w14:ligatures w14:val="none"/>
        </w:rPr>
        <w:t xml:space="preserve"> Emotionally abusive behaviors may be physical (e.g., displays of anger and aggression or throwing objects without contacting the athlete), verbal (e.g., ostracizing, humiliating, name-calling, or demeaning players), and/or acts of denying attention and support (e.g., rejecting, isolating, and ignoring).</w:t>
      </w:r>
      <w:r w:rsidRPr="00714239">
        <w:rPr>
          <w:rFonts w:ascii="Times New Roman" w:eastAsia="Times New Roman" w:hAnsi="Times New Roman" w:cs="Times New Roman"/>
          <w:kern w:val="0"/>
          <w:sz w:val="24"/>
          <w:szCs w:val="24"/>
          <w:vertAlign w:val="superscript"/>
          <w14:ligatures w14:val="none"/>
        </w:rPr>
        <w:footnoteReference w:id="27"/>
      </w:r>
      <w:r w:rsidRPr="00714239">
        <w:rPr>
          <w:rFonts w:ascii="Times New Roman" w:eastAsia="Times New Roman" w:hAnsi="Times New Roman" w:cs="Times New Roman"/>
          <w:kern w:val="0"/>
          <w:sz w:val="24"/>
          <w:szCs w:val="24"/>
          <w14:ligatures w14:val="none"/>
        </w:rPr>
        <w:t xml:space="preserve"> Behaviors aimed at humiliating, belittling, or threatening the athlete are generally referred to as acts of “intimidation.” </w:t>
      </w:r>
      <w:r w:rsidRPr="00714239">
        <w:rPr>
          <w:rFonts w:ascii="Times New Roman" w:eastAsia="Times New Roman" w:hAnsi="Times New Roman" w:cs="Times New Roman"/>
          <w:kern w:val="0"/>
          <w:sz w:val="24"/>
          <w:szCs w:val="24"/>
          <w:vertAlign w:val="superscript"/>
          <w14:ligatures w14:val="none"/>
        </w:rPr>
        <w:footnoteReference w:id="28"/>
      </w:r>
    </w:p>
    <w:p w14:paraId="31EE0953" w14:textId="3C8A308D" w:rsidR="00ED4DFB" w:rsidRPr="00714239" w:rsidRDefault="00ED4DFB" w:rsidP="00714239">
      <w:pPr>
        <w:shd w:val="clear" w:color="auto" w:fill="FFFFFF"/>
        <w:spacing w:before="100" w:beforeAutospacing="1" w:after="100" w:afterAutospacing="1" w:line="240" w:lineRule="auto"/>
        <w:jc w:val="both"/>
        <w:rPr>
          <w:rFonts w:ascii="Times New Roman" w:eastAsia="Times New Roman" w:hAnsi="Times New Roman" w:cs="Times New Roman"/>
          <w:spacing w:val="-5"/>
          <w:kern w:val="0"/>
          <w:sz w:val="24"/>
          <w:szCs w:val="24"/>
          <w14:ligatures w14:val="none"/>
        </w:rPr>
      </w:pPr>
      <w:r w:rsidRPr="00714239">
        <w:rPr>
          <w:rFonts w:ascii="Times New Roman" w:eastAsia="Times New Roman" w:hAnsi="Times New Roman" w:cs="Times New Roman"/>
          <w:kern w:val="0"/>
          <w:sz w:val="24"/>
          <w:szCs w:val="24"/>
          <w14:ligatures w14:val="none"/>
        </w:rPr>
        <w:t xml:space="preserve">Prevalence studies reveal that </w:t>
      </w:r>
      <w:r w:rsidRPr="00714239">
        <w:rPr>
          <w:rFonts w:ascii="Times New Roman" w:eastAsia="Times New Roman" w:hAnsi="Times New Roman" w:cs="Times New Roman"/>
          <w:b/>
          <w:bCs/>
          <w:kern w:val="0"/>
          <w:sz w:val="24"/>
          <w:szCs w:val="24"/>
          <w14:ligatures w14:val="none"/>
        </w:rPr>
        <w:t xml:space="preserve">emotional abuse is the most frequently experienced form of athlete </w:t>
      </w:r>
      <w:r w:rsidRPr="00714239">
        <w:rPr>
          <w:rFonts w:ascii="Times New Roman" w:eastAsia="Times New Roman" w:hAnsi="Times New Roman" w:cs="Times New Roman"/>
          <w:b/>
          <w:bCs/>
          <w:spacing w:val="-5"/>
          <w:kern w:val="0"/>
          <w:sz w:val="24"/>
          <w:szCs w:val="24"/>
          <w14:ligatures w14:val="none"/>
        </w:rPr>
        <w:t>maltreatment with an estimated 25-75% of competitive young athletes reportedly experiencing emotionally abus</w:t>
      </w:r>
      <w:r w:rsidR="00596EA7">
        <w:rPr>
          <w:rFonts w:ascii="Times New Roman" w:eastAsia="Times New Roman" w:hAnsi="Times New Roman" w:cs="Times New Roman"/>
          <w:b/>
          <w:bCs/>
          <w:spacing w:val="-5"/>
          <w:kern w:val="0"/>
          <w:sz w:val="24"/>
          <w:szCs w:val="24"/>
          <w14:ligatures w14:val="none"/>
        </w:rPr>
        <w:t>iv</w:t>
      </w:r>
      <w:r w:rsidRPr="00714239">
        <w:rPr>
          <w:rFonts w:ascii="Times New Roman" w:eastAsia="Times New Roman" w:hAnsi="Times New Roman" w:cs="Times New Roman"/>
          <w:b/>
          <w:bCs/>
          <w:spacing w:val="-5"/>
          <w:kern w:val="0"/>
          <w:sz w:val="24"/>
          <w:szCs w:val="24"/>
          <w14:ligatures w14:val="none"/>
        </w:rPr>
        <w:t>e coaching practices, which</w:t>
      </w:r>
      <w:r w:rsidR="00596EA7">
        <w:rPr>
          <w:rFonts w:ascii="Times New Roman" w:eastAsia="Times New Roman" w:hAnsi="Times New Roman" w:cs="Times New Roman"/>
          <w:b/>
          <w:bCs/>
          <w:spacing w:val="-5"/>
          <w:kern w:val="0"/>
          <w:sz w:val="24"/>
          <w:szCs w:val="24"/>
          <w14:ligatures w14:val="none"/>
        </w:rPr>
        <w:t xml:space="preserve"> is a practice that</w:t>
      </w:r>
      <w:r w:rsidRPr="00714239">
        <w:rPr>
          <w:rFonts w:ascii="Times New Roman" w:eastAsia="Times New Roman" w:hAnsi="Times New Roman" w:cs="Times New Roman"/>
          <w:b/>
          <w:bCs/>
          <w:spacing w:val="-5"/>
          <w:kern w:val="0"/>
          <w:sz w:val="24"/>
          <w:szCs w:val="24"/>
          <w14:ligatures w14:val="none"/>
        </w:rPr>
        <w:t xml:space="preserve"> become</w:t>
      </w:r>
      <w:r w:rsidR="00596EA7">
        <w:rPr>
          <w:rFonts w:ascii="Times New Roman" w:eastAsia="Times New Roman" w:hAnsi="Times New Roman" w:cs="Times New Roman"/>
          <w:b/>
          <w:bCs/>
          <w:spacing w:val="-5"/>
          <w:kern w:val="0"/>
          <w:sz w:val="24"/>
          <w:szCs w:val="24"/>
          <w14:ligatures w14:val="none"/>
        </w:rPr>
        <w:t>s</w:t>
      </w:r>
      <w:r w:rsidRPr="00714239">
        <w:rPr>
          <w:rFonts w:ascii="Times New Roman" w:eastAsia="Times New Roman" w:hAnsi="Times New Roman" w:cs="Times New Roman"/>
          <w:b/>
          <w:bCs/>
          <w:spacing w:val="-5"/>
          <w:kern w:val="0"/>
          <w:sz w:val="24"/>
          <w:szCs w:val="24"/>
          <w14:ligatures w14:val="none"/>
        </w:rPr>
        <w:t xml:space="preserve"> more common as athletes advance to higher levels of competition</w:t>
      </w:r>
      <w:r w:rsidRPr="00714239">
        <w:rPr>
          <w:rFonts w:ascii="Times New Roman" w:eastAsia="Times New Roman" w:hAnsi="Times New Roman" w:cs="Times New Roman"/>
          <w:spacing w:val="-5"/>
          <w:kern w:val="0"/>
          <w:sz w:val="24"/>
          <w:szCs w:val="24"/>
          <w14:ligatures w14:val="none"/>
        </w:rPr>
        <w:t>.</w:t>
      </w:r>
      <w:r w:rsidRPr="00714239">
        <w:rPr>
          <w:rFonts w:ascii="Times New Roman" w:eastAsia="Times New Roman" w:hAnsi="Times New Roman" w:cs="Times New Roman"/>
          <w:kern w:val="0"/>
          <w:sz w:val="24"/>
          <w:szCs w:val="24"/>
          <w:vertAlign w:val="superscript"/>
          <w14:ligatures w14:val="none"/>
        </w:rPr>
        <w:footnoteReference w:id="29"/>
      </w:r>
      <w:r w:rsidRPr="00714239">
        <w:rPr>
          <w:rFonts w:ascii="Times New Roman" w:eastAsia="Times New Roman" w:hAnsi="Times New Roman" w:cs="Times New Roman"/>
          <w:spacing w:val="-5"/>
          <w:kern w:val="0"/>
          <w:sz w:val="24"/>
          <w:szCs w:val="24"/>
          <w14:ligatures w14:val="none"/>
        </w:rPr>
        <w:t xml:space="preserve"> In CHILD USA’s Elite Athlete Study, </w:t>
      </w:r>
      <w:r w:rsidRPr="00714239">
        <w:rPr>
          <w:rFonts w:ascii="Times New Roman" w:eastAsia="Times New Roman" w:hAnsi="Times New Roman" w:cs="Times New Roman"/>
          <w:kern w:val="0"/>
          <w:sz w:val="24"/>
          <w:szCs w:val="24"/>
          <w14:ligatures w14:val="none"/>
        </w:rPr>
        <w:t>intimidating behaviors, including verbal harassment, were the most prevalent emotionally abusive behaviors experienced by athletes in the study sample.</w:t>
      </w:r>
      <w:r w:rsidRPr="00714239">
        <w:rPr>
          <w:rFonts w:ascii="Times New Roman" w:eastAsia="Times New Roman" w:hAnsi="Times New Roman" w:cs="Times New Roman"/>
          <w:kern w:val="0"/>
          <w:sz w:val="24"/>
          <w:szCs w:val="24"/>
          <w:vertAlign w:val="superscript"/>
          <w14:ligatures w14:val="none"/>
        </w:rPr>
        <w:footnoteReference w:id="30"/>
      </w:r>
      <w:r w:rsidRPr="00714239">
        <w:rPr>
          <w:rFonts w:ascii="Times New Roman" w:eastAsia="Times New Roman" w:hAnsi="Times New Roman" w:cs="Times New Roman"/>
          <w:spacing w:val="-5"/>
          <w:kern w:val="0"/>
          <w:sz w:val="24"/>
          <w:szCs w:val="24"/>
          <w14:ligatures w14:val="none"/>
        </w:rPr>
        <w:t xml:space="preserve"> </w:t>
      </w:r>
      <w:r w:rsidRPr="00714239">
        <w:rPr>
          <w:rFonts w:ascii="Times New Roman" w:eastAsia="Times New Roman" w:hAnsi="Times New Roman" w:cs="Times New Roman"/>
          <w:kern w:val="0"/>
          <w:sz w:val="24"/>
          <w:szCs w:val="24"/>
          <w14:ligatures w14:val="none"/>
        </w:rPr>
        <w:t xml:space="preserve">These findings are consistent with earlier </w:t>
      </w:r>
      <w:r w:rsidRPr="00714239">
        <w:rPr>
          <w:rFonts w:ascii="Times New Roman" w:eastAsia="Times New Roman" w:hAnsi="Times New Roman" w:cs="Times New Roman"/>
          <w:kern w:val="0"/>
          <w:sz w:val="24"/>
          <w:szCs w:val="24"/>
          <w14:ligatures w14:val="none"/>
        </w:rPr>
        <w:lastRenderedPageBreak/>
        <w:t>studies, which indicate that these intimidation behaviors by coaches constitute the most common form of emotional abuse in elite sport.</w:t>
      </w:r>
      <w:r w:rsidRPr="00714239">
        <w:rPr>
          <w:rFonts w:ascii="Times New Roman" w:eastAsia="Times New Roman" w:hAnsi="Times New Roman" w:cs="Times New Roman"/>
          <w:kern w:val="0"/>
          <w:sz w:val="24"/>
          <w:szCs w:val="24"/>
          <w:vertAlign w:val="superscript"/>
          <w14:ligatures w14:val="none"/>
        </w:rPr>
        <w:footnoteReference w:id="31"/>
      </w:r>
      <w:r w:rsidRPr="00714239">
        <w:rPr>
          <w:rFonts w:ascii="Times New Roman" w:eastAsia="Times New Roman" w:hAnsi="Times New Roman" w:cs="Times New Roman"/>
          <w:kern w:val="0"/>
          <w:sz w:val="24"/>
          <w:szCs w:val="24"/>
          <w14:ligatures w14:val="none"/>
        </w:rPr>
        <w:t xml:space="preserve">   </w:t>
      </w:r>
    </w:p>
    <w:p w14:paraId="13E8900B" w14:textId="77777777" w:rsidR="00ED4DFB" w:rsidRPr="00714239" w:rsidRDefault="00ED4DFB" w:rsidP="00714239">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14239">
        <w:rPr>
          <w:rFonts w:ascii="Times New Roman" w:eastAsia="Times New Roman" w:hAnsi="Times New Roman" w:cs="Times New Roman"/>
          <w:kern w:val="0"/>
          <w:sz w:val="24"/>
          <w:szCs w:val="24"/>
          <w14:ligatures w14:val="none"/>
        </w:rPr>
        <w:t>The high rates of emotional abuse endured by athletes at all levels is concerning, because research demonstrates that emotional abuse is associated with a myriad of negative outcomes both in the short and long-term, such as:</w:t>
      </w:r>
    </w:p>
    <w:p w14:paraId="5BEAB622" w14:textId="77777777" w:rsidR="00ED4DFB" w:rsidRPr="00714239" w:rsidRDefault="00ED4DFB" w:rsidP="000F1A9F">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b/>
          <w:bCs/>
          <w:color w:val="484A4C"/>
          <w:spacing w:val="-5"/>
          <w:kern w:val="0"/>
          <w:sz w:val="24"/>
          <w:szCs w:val="24"/>
          <w14:ligatures w14:val="none"/>
        </w:rPr>
      </w:pPr>
      <w:r w:rsidRPr="00714239">
        <w:rPr>
          <w:rFonts w:ascii="Times New Roman" w:eastAsia="Times New Roman" w:hAnsi="Times New Roman" w:cs="Times New Roman"/>
          <w:b/>
          <w:bCs/>
          <w:color w:val="333333"/>
          <w:kern w:val="0"/>
          <w:sz w:val="24"/>
          <w:szCs w:val="24"/>
          <w14:ligatures w14:val="none"/>
        </w:rPr>
        <w:t>feelings of worthlessness;</w:t>
      </w:r>
    </w:p>
    <w:p w14:paraId="565A22C6" w14:textId="77777777" w:rsidR="00ED4DFB" w:rsidRPr="00714239" w:rsidRDefault="00ED4DFB" w:rsidP="000F1A9F">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b/>
          <w:bCs/>
          <w:color w:val="484A4C"/>
          <w:spacing w:val="-5"/>
          <w:kern w:val="0"/>
          <w:sz w:val="24"/>
          <w:szCs w:val="24"/>
          <w14:ligatures w14:val="none"/>
        </w:rPr>
      </w:pPr>
      <w:r w:rsidRPr="00714239">
        <w:rPr>
          <w:rFonts w:ascii="Times New Roman" w:eastAsia="Times New Roman" w:hAnsi="Times New Roman" w:cs="Times New Roman"/>
          <w:b/>
          <w:bCs/>
          <w:color w:val="333333"/>
          <w:kern w:val="0"/>
          <w:sz w:val="24"/>
          <w:szCs w:val="24"/>
          <w14:ligatures w14:val="none"/>
        </w:rPr>
        <w:t>anger, embarrassment, and shame;</w:t>
      </w:r>
    </w:p>
    <w:p w14:paraId="5AF4D966" w14:textId="77777777" w:rsidR="00ED4DFB" w:rsidRPr="00714239" w:rsidRDefault="00ED4DFB" w:rsidP="000F1A9F">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b/>
          <w:bCs/>
          <w:color w:val="484A4C"/>
          <w:spacing w:val="-5"/>
          <w:kern w:val="0"/>
          <w:sz w:val="24"/>
          <w:szCs w:val="24"/>
          <w14:ligatures w14:val="none"/>
        </w:rPr>
      </w:pPr>
      <w:r w:rsidRPr="00714239">
        <w:rPr>
          <w:rFonts w:ascii="Times New Roman" w:eastAsia="Times New Roman" w:hAnsi="Times New Roman" w:cs="Times New Roman"/>
          <w:b/>
          <w:bCs/>
          <w:color w:val="333333"/>
          <w:kern w:val="0"/>
          <w:sz w:val="24"/>
          <w:szCs w:val="24"/>
          <w14:ligatures w14:val="none"/>
        </w:rPr>
        <w:t>decreased self-esteem;</w:t>
      </w:r>
    </w:p>
    <w:p w14:paraId="7E45053A" w14:textId="77777777" w:rsidR="00ED4DFB" w:rsidRPr="00714239" w:rsidRDefault="00ED4DFB" w:rsidP="000F1A9F">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b/>
          <w:bCs/>
          <w:color w:val="484A4C"/>
          <w:spacing w:val="-5"/>
          <w:kern w:val="0"/>
          <w:sz w:val="24"/>
          <w:szCs w:val="24"/>
          <w14:ligatures w14:val="none"/>
        </w:rPr>
      </w:pPr>
      <w:r w:rsidRPr="00714239">
        <w:rPr>
          <w:rFonts w:ascii="Times New Roman" w:eastAsia="Times New Roman" w:hAnsi="Times New Roman" w:cs="Times New Roman"/>
          <w:b/>
          <w:bCs/>
          <w:color w:val="333333"/>
          <w:kern w:val="0"/>
          <w:sz w:val="24"/>
          <w:szCs w:val="24"/>
          <w14:ligatures w14:val="none"/>
        </w:rPr>
        <w:t>anxiety;</w:t>
      </w:r>
    </w:p>
    <w:p w14:paraId="38E686D8" w14:textId="77777777" w:rsidR="00ED4DFB" w:rsidRPr="00714239" w:rsidRDefault="00ED4DFB" w:rsidP="000F1A9F">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b/>
          <w:bCs/>
          <w:color w:val="484A4C"/>
          <w:spacing w:val="-5"/>
          <w:kern w:val="0"/>
          <w:sz w:val="24"/>
          <w:szCs w:val="24"/>
          <w14:ligatures w14:val="none"/>
        </w:rPr>
      </w:pPr>
      <w:r w:rsidRPr="00714239">
        <w:rPr>
          <w:rFonts w:ascii="Times New Roman" w:eastAsia="Times New Roman" w:hAnsi="Times New Roman" w:cs="Times New Roman"/>
          <w:b/>
          <w:bCs/>
          <w:color w:val="333333"/>
          <w:kern w:val="0"/>
          <w:sz w:val="24"/>
          <w:szCs w:val="24"/>
          <w14:ligatures w14:val="none"/>
        </w:rPr>
        <w:t>depression;</w:t>
      </w:r>
    </w:p>
    <w:p w14:paraId="7ECFE136" w14:textId="77777777" w:rsidR="00ED4DFB" w:rsidRPr="00714239" w:rsidRDefault="00ED4DFB" w:rsidP="000F1A9F">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b/>
          <w:bCs/>
          <w:color w:val="484A4C"/>
          <w:spacing w:val="-5"/>
          <w:kern w:val="0"/>
          <w:sz w:val="24"/>
          <w:szCs w:val="24"/>
          <w14:ligatures w14:val="none"/>
        </w:rPr>
      </w:pPr>
      <w:r w:rsidRPr="00714239">
        <w:rPr>
          <w:rFonts w:ascii="Times New Roman" w:eastAsia="Times New Roman" w:hAnsi="Times New Roman" w:cs="Times New Roman"/>
          <w:b/>
          <w:bCs/>
          <w:color w:val="333333"/>
          <w:kern w:val="0"/>
          <w:sz w:val="24"/>
          <w:szCs w:val="24"/>
          <w14:ligatures w14:val="none"/>
        </w:rPr>
        <w:t xml:space="preserve">obsessive-compulsive behaviors (e.g., eating disorders, trichotillomania); </w:t>
      </w:r>
    </w:p>
    <w:p w14:paraId="07FFBF2B" w14:textId="77777777" w:rsidR="00ED4DFB" w:rsidRPr="00714239" w:rsidRDefault="00ED4DFB" w:rsidP="000F1A9F">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b/>
          <w:bCs/>
          <w:color w:val="484A4C"/>
          <w:spacing w:val="-5"/>
          <w:kern w:val="0"/>
          <w:sz w:val="24"/>
          <w:szCs w:val="24"/>
          <w14:ligatures w14:val="none"/>
        </w:rPr>
      </w:pPr>
      <w:r w:rsidRPr="00714239">
        <w:rPr>
          <w:rFonts w:ascii="Times New Roman" w:eastAsia="Times New Roman" w:hAnsi="Times New Roman" w:cs="Times New Roman"/>
          <w:b/>
          <w:bCs/>
          <w:color w:val="333333"/>
          <w:kern w:val="0"/>
          <w:sz w:val="24"/>
          <w:szCs w:val="24"/>
          <w14:ligatures w14:val="none"/>
        </w:rPr>
        <w:t>PTSD symptomatology.</w:t>
      </w:r>
      <w:r w:rsidRPr="00714239">
        <w:rPr>
          <w:rFonts w:ascii="Times New Roman" w:eastAsia="Times New Roman" w:hAnsi="Times New Roman" w:cs="Times New Roman"/>
          <w:b/>
          <w:bCs/>
          <w:color w:val="333333"/>
          <w:kern w:val="0"/>
          <w:sz w:val="24"/>
          <w:szCs w:val="24"/>
          <w:vertAlign w:val="superscript"/>
          <w14:ligatures w14:val="none"/>
        </w:rPr>
        <w:footnoteReference w:id="32"/>
      </w:r>
      <w:r w:rsidRPr="00714239">
        <w:rPr>
          <w:rFonts w:ascii="Times New Roman" w:eastAsia="Times New Roman" w:hAnsi="Times New Roman" w:cs="Times New Roman"/>
          <w:b/>
          <w:bCs/>
          <w:color w:val="333333"/>
          <w:kern w:val="0"/>
          <w:sz w:val="24"/>
          <w:szCs w:val="24"/>
          <w14:ligatures w14:val="none"/>
        </w:rPr>
        <w:t xml:space="preserve">   </w:t>
      </w:r>
    </w:p>
    <w:p w14:paraId="7955937C" w14:textId="51A77DC8" w:rsidR="00ED4DFB" w:rsidRPr="00714239" w:rsidRDefault="00ED4DFB" w:rsidP="00714239">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14239">
        <w:rPr>
          <w:rFonts w:ascii="Times New Roman" w:eastAsia="Times New Roman" w:hAnsi="Times New Roman" w:cs="Times New Roman"/>
          <w:kern w:val="0"/>
          <w:sz w:val="24"/>
          <w:szCs w:val="24"/>
          <w14:ligatures w14:val="none"/>
        </w:rPr>
        <w:t>Research also indicates that, for athletes who have been emotionally abused, these negative effects increase as their careers progress.</w:t>
      </w:r>
      <w:r w:rsidRPr="00714239">
        <w:rPr>
          <w:rFonts w:ascii="Times New Roman" w:eastAsia="Times New Roman" w:hAnsi="Times New Roman" w:cs="Times New Roman"/>
          <w:kern w:val="0"/>
          <w:sz w:val="24"/>
          <w:szCs w:val="24"/>
          <w:vertAlign w:val="superscript"/>
          <w14:ligatures w14:val="none"/>
        </w:rPr>
        <w:footnoteReference w:id="33"/>
      </w:r>
      <w:r w:rsidRPr="00714239">
        <w:rPr>
          <w:rFonts w:ascii="Times New Roman" w:eastAsia="Times New Roman" w:hAnsi="Times New Roman" w:cs="Times New Roman"/>
          <w:kern w:val="0"/>
          <w:sz w:val="24"/>
          <w:szCs w:val="24"/>
          <w14:ligatures w14:val="none"/>
        </w:rPr>
        <w:t xml:space="preserve"> CHILD USA’s Elite Athlete Study highlights the gravity of these effects.</w:t>
      </w:r>
      <w:r w:rsidRPr="00714239">
        <w:rPr>
          <w:rFonts w:ascii="Times New Roman" w:eastAsia="Times New Roman" w:hAnsi="Times New Roman" w:cs="Times New Roman"/>
          <w:color w:val="484A4C"/>
          <w:spacing w:val="-5"/>
          <w:kern w:val="0"/>
          <w:sz w:val="24"/>
          <w:szCs w:val="24"/>
          <w14:ligatures w14:val="none"/>
        </w:rPr>
        <w:t xml:space="preserve"> </w:t>
      </w:r>
      <w:r w:rsidRPr="00714239">
        <w:rPr>
          <w:rFonts w:ascii="Times New Roman" w:eastAsia="Calibri" w:hAnsi="Times New Roman" w:cs="Times New Roman"/>
          <w:kern w:val="0"/>
          <w:sz w:val="24"/>
          <w:szCs w:val="24"/>
          <w14:ligatures w14:val="none"/>
        </w:rPr>
        <w:t xml:space="preserve">Among those reporting emotional abuse </w:t>
      </w:r>
      <w:r w:rsidRPr="00714239">
        <w:rPr>
          <w:rFonts w:ascii="Times New Roman" w:eastAsia="Calibri" w:hAnsi="Times New Roman" w:cs="Times New Roman"/>
          <w:b/>
          <w:bCs/>
          <w:kern w:val="0"/>
          <w:sz w:val="24"/>
          <w:szCs w:val="24"/>
          <w14:ligatures w14:val="none"/>
        </w:rPr>
        <w:t>38.1% had been diagnosed with at least one psychological disorder</w:t>
      </w:r>
      <w:r w:rsidRPr="00714239">
        <w:rPr>
          <w:rFonts w:ascii="Times New Roman" w:eastAsia="Calibri" w:hAnsi="Times New Roman" w:cs="Times New Roman"/>
          <w:kern w:val="0"/>
          <w:sz w:val="24"/>
          <w:szCs w:val="24"/>
          <w14:ligatures w14:val="none"/>
        </w:rPr>
        <w:t>, most frequently, anxiety (20.5%), depression (20.9%), and/or PTSD (6.6%).</w:t>
      </w:r>
      <w:r w:rsidRPr="00714239">
        <w:rPr>
          <w:rFonts w:ascii="Times New Roman" w:eastAsia="Calibri" w:hAnsi="Times New Roman" w:cs="Times New Roman"/>
          <w:kern w:val="0"/>
          <w:sz w:val="24"/>
          <w:szCs w:val="24"/>
          <w:vertAlign w:val="superscript"/>
          <w14:ligatures w14:val="none"/>
        </w:rPr>
        <w:footnoteReference w:id="34"/>
      </w:r>
      <w:r w:rsidRPr="00714239">
        <w:rPr>
          <w:rFonts w:ascii="Times New Roman" w:eastAsia="Calibri" w:hAnsi="Times New Roman" w:cs="Times New Roman"/>
          <w:kern w:val="0"/>
          <w:sz w:val="24"/>
          <w:szCs w:val="24"/>
          <w14:ligatures w14:val="none"/>
        </w:rPr>
        <w:t xml:space="preserve"> </w:t>
      </w:r>
      <w:r w:rsidRPr="00714239">
        <w:rPr>
          <w:rFonts w:ascii="Times New Roman" w:eastAsia="Times New Roman" w:hAnsi="Times New Roman" w:cs="Times New Roman"/>
          <w:kern w:val="0"/>
          <w:sz w:val="24"/>
          <w:szCs w:val="24"/>
          <w14:ligatures w14:val="none"/>
        </w:rPr>
        <w:t xml:space="preserve">Research also demonstrates that systemic factors, such as pressure from </w:t>
      </w:r>
      <w:r w:rsidR="00596EA7">
        <w:rPr>
          <w:rFonts w:ascii="Times New Roman" w:eastAsia="Times New Roman" w:hAnsi="Times New Roman" w:cs="Times New Roman"/>
          <w:kern w:val="0"/>
          <w:sz w:val="24"/>
          <w:szCs w:val="24"/>
          <w14:ligatures w14:val="none"/>
        </w:rPr>
        <w:t xml:space="preserve">a </w:t>
      </w:r>
      <w:r w:rsidRPr="00714239">
        <w:rPr>
          <w:rFonts w:ascii="Times New Roman" w:eastAsia="Times New Roman" w:hAnsi="Times New Roman" w:cs="Times New Roman"/>
          <w:kern w:val="0"/>
          <w:sz w:val="24"/>
          <w:szCs w:val="24"/>
          <w14:ligatures w14:val="none"/>
        </w:rPr>
        <w:t xml:space="preserve">coach, play a significant role in athletes’ adoption of unhealthy eating behaviors, and in extreme cases, can lead to eating disorders. </w:t>
      </w:r>
      <w:r w:rsidRPr="00714239">
        <w:rPr>
          <w:rFonts w:ascii="Times New Roman" w:eastAsia="Times New Roman" w:hAnsi="Times New Roman" w:cs="Times New Roman"/>
          <w:b/>
          <w:bCs/>
          <w:kern w:val="0"/>
          <w:sz w:val="24"/>
          <w:szCs w:val="24"/>
          <w14:ligatures w14:val="none"/>
        </w:rPr>
        <w:t xml:space="preserve">For example, </w:t>
      </w:r>
      <w:r w:rsidR="00596EA7" w:rsidRPr="00596EA7">
        <w:rPr>
          <w:rFonts w:ascii="Times New Roman" w:eastAsia="Times New Roman" w:hAnsi="Times New Roman" w:cs="Times New Roman"/>
          <w:b/>
          <w:bCs/>
          <w:kern w:val="0"/>
          <w:sz w:val="24"/>
          <w:szCs w:val="24"/>
          <w14:ligatures w14:val="none"/>
        </w:rPr>
        <w:t>one study</w:t>
      </w:r>
      <w:r w:rsidRPr="00714239">
        <w:rPr>
          <w:rFonts w:ascii="Times New Roman" w:eastAsia="Times New Roman" w:hAnsi="Times New Roman" w:cs="Times New Roman"/>
          <w:b/>
          <w:bCs/>
          <w:kern w:val="0"/>
          <w:sz w:val="24"/>
          <w:szCs w:val="24"/>
          <w14:ligatures w14:val="none"/>
        </w:rPr>
        <w:t xml:space="preserve"> found that a significant number of gymnasts (44%) reported that their coaches made negative comments about their bodies and these individuals were significantly more likely to engage in disordered eating than their counterparts who did not receive comments</w:t>
      </w:r>
      <w:r w:rsidRPr="00714239">
        <w:rPr>
          <w:rFonts w:ascii="Times New Roman" w:eastAsia="Times New Roman" w:hAnsi="Times New Roman" w:cs="Times New Roman"/>
          <w:kern w:val="0"/>
          <w:sz w:val="24"/>
          <w:szCs w:val="24"/>
          <w14:ligatures w14:val="none"/>
        </w:rPr>
        <w:t>.</w:t>
      </w:r>
      <w:r w:rsidRPr="00714239">
        <w:rPr>
          <w:rFonts w:ascii="Times New Roman" w:eastAsia="Times New Roman" w:hAnsi="Times New Roman" w:cs="Times New Roman"/>
          <w:kern w:val="0"/>
          <w:sz w:val="24"/>
          <w:szCs w:val="24"/>
          <w:vertAlign w:val="superscript"/>
          <w14:ligatures w14:val="none"/>
        </w:rPr>
        <w:footnoteReference w:id="35"/>
      </w:r>
    </w:p>
    <w:p w14:paraId="6307E518" w14:textId="77777777" w:rsidR="00ED4DFB" w:rsidRPr="00714239" w:rsidRDefault="00ED4DFB" w:rsidP="00714239">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14239">
        <w:rPr>
          <w:rFonts w:ascii="Times New Roman" w:eastAsia="Times New Roman" w:hAnsi="Times New Roman" w:cs="Times New Roman"/>
          <w:kern w:val="0"/>
          <w:sz w:val="24"/>
          <w:szCs w:val="24"/>
          <w14:ligatures w14:val="none"/>
        </w:rPr>
        <w:lastRenderedPageBreak/>
        <w:t>Identifying and implementing effective prevention strategies as well as appropriate athlete support are critical steps toward shifting the sports culture’s focus on winning at all costs to athlete well-being, which in turn improves athletic performance.</w:t>
      </w:r>
      <w:r w:rsidRPr="00714239">
        <w:rPr>
          <w:rFonts w:ascii="Times New Roman" w:eastAsia="Times New Roman" w:hAnsi="Times New Roman" w:cs="Times New Roman"/>
          <w:kern w:val="0"/>
          <w:sz w:val="24"/>
          <w:szCs w:val="24"/>
          <w:vertAlign w:val="superscript"/>
          <w14:ligatures w14:val="none"/>
        </w:rPr>
        <w:footnoteReference w:id="36"/>
      </w:r>
      <w:r w:rsidRPr="00714239">
        <w:rPr>
          <w:rFonts w:ascii="Times New Roman" w:eastAsia="Times New Roman" w:hAnsi="Times New Roman" w:cs="Times New Roman"/>
          <w:kern w:val="0"/>
          <w:sz w:val="24"/>
          <w:szCs w:val="24"/>
          <w14:ligatures w14:val="none"/>
        </w:rPr>
        <w:t xml:space="preserve">  </w:t>
      </w:r>
      <w:r w:rsidRPr="00714239">
        <w:rPr>
          <w:rFonts w:ascii="Times New Roman" w:eastAsia="Times New Roman" w:hAnsi="Times New Roman" w:cs="Times New Roman"/>
          <w:kern w:val="0"/>
          <w:sz w:val="24"/>
          <w:szCs w:val="24"/>
          <w14:ligatures w14:val="none"/>
        </w:rPr>
        <w:tab/>
      </w:r>
    </w:p>
    <w:p w14:paraId="69BD8D15" w14:textId="1ACABCAA" w:rsidR="00FD3005" w:rsidRDefault="002B17D8" w:rsidP="000F1A9F">
      <w:pPr>
        <w:pStyle w:val="ListParagraph"/>
        <w:keepNext/>
        <w:keepLines/>
        <w:numPr>
          <w:ilvl w:val="0"/>
          <w:numId w:val="12"/>
        </w:numPr>
        <w:spacing w:before="240" w:after="0" w:line="240" w:lineRule="auto"/>
        <w:jc w:val="both"/>
        <w:outlineLvl w:val="0"/>
        <w:rPr>
          <w:rFonts w:ascii="Times New Roman" w:eastAsia="Times New Roman" w:hAnsi="Times New Roman" w:cs="Times New Roman"/>
          <w:b/>
          <w:bCs/>
          <w:sz w:val="24"/>
          <w:szCs w:val="24"/>
        </w:rPr>
      </w:pPr>
      <w:r w:rsidRPr="000050FF">
        <w:rPr>
          <w:rFonts w:ascii="Times New Roman" w:eastAsia="Times New Roman" w:hAnsi="Times New Roman" w:cs="Times New Roman"/>
          <w:b/>
          <w:bCs/>
          <w:sz w:val="24"/>
          <w:szCs w:val="24"/>
        </w:rPr>
        <w:t>NEEDED SYSTEMIC CHANGES</w:t>
      </w:r>
      <w:r w:rsidR="00FD3005">
        <w:rPr>
          <w:rFonts w:ascii="Times New Roman" w:eastAsia="Times New Roman" w:hAnsi="Times New Roman" w:cs="Times New Roman"/>
          <w:b/>
          <w:bCs/>
          <w:sz w:val="24"/>
          <w:szCs w:val="24"/>
        </w:rPr>
        <w:t xml:space="preserve"> TO </w:t>
      </w:r>
      <w:r w:rsidR="00927D7B">
        <w:rPr>
          <w:rFonts w:ascii="Times New Roman" w:eastAsia="Times New Roman" w:hAnsi="Times New Roman" w:cs="Times New Roman"/>
          <w:b/>
          <w:bCs/>
          <w:sz w:val="24"/>
          <w:szCs w:val="24"/>
        </w:rPr>
        <w:t>FURTHER BUILD</w:t>
      </w:r>
      <w:r w:rsidR="00FD3005">
        <w:rPr>
          <w:rFonts w:ascii="Times New Roman" w:eastAsia="Times New Roman" w:hAnsi="Times New Roman" w:cs="Times New Roman"/>
          <w:b/>
          <w:bCs/>
          <w:sz w:val="24"/>
          <w:szCs w:val="24"/>
        </w:rPr>
        <w:t xml:space="preserve"> A CULTURE OF </w:t>
      </w:r>
    </w:p>
    <w:p w14:paraId="2566B5BC" w14:textId="78D04A41" w:rsidR="000050FF" w:rsidRDefault="00FD3005" w:rsidP="00FD3005">
      <w:pPr>
        <w:pStyle w:val="ListParagraph"/>
        <w:keepNext/>
        <w:keepLines/>
        <w:spacing w:before="240" w:after="0" w:line="240" w:lineRule="auto"/>
        <w:ind w:left="1080"/>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ATHLETE SAFETY</w:t>
      </w:r>
    </w:p>
    <w:p w14:paraId="31B53003" w14:textId="77777777" w:rsidR="000050FF" w:rsidRDefault="002B17D8" w:rsidP="000050FF">
      <w:pPr>
        <w:spacing w:after="0" w:line="240" w:lineRule="auto"/>
        <w:jc w:val="both"/>
        <w:rPr>
          <w:rFonts w:ascii="Times New Roman" w:eastAsia="Times New Roman" w:hAnsi="Times New Roman" w:cs="Times New Roman"/>
          <w:b/>
          <w:bCs/>
          <w:sz w:val="24"/>
          <w:szCs w:val="24"/>
        </w:rPr>
      </w:pPr>
      <w:r w:rsidRPr="000050FF">
        <w:rPr>
          <w:rFonts w:ascii="Times New Roman" w:eastAsia="Times New Roman" w:hAnsi="Times New Roman" w:cs="Times New Roman"/>
          <w:b/>
          <w:bCs/>
          <w:sz w:val="24"/>
          <w:szCs w:val="24"/>
        </w:rPr>
        <w:t xml:space="preserve"> </w:t>
      </w:r>
    </w:p>
    <w:p w14:paraId="1EA0C2A8" w14:textId="71B32C43" w:rsidR="000050FF" w:rsidRPr="00AC62F2" w:rsidRDefault="00FD3005" w:rsidP="00FD3005">
      <w:pPr>
        <w:spacing w:after="0" w:line="240" w:lineRule="auto"/>
        <w:jc w:val="both"/>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kern w:val="0"/>
          <w:sz w:val="24"/>
          <w:szCs w:val="24"/>
          <w14:ligatures w14:val="none"/>
        </w:rPr>
        <w:t xml:space="preserve">The foregoing statistics confirm that there is an urgent need to increase athlete protection from abuse.  While major steps forward have taken place over the last decade, largely driven by high-publicity scandals, there is still significant work to do to </w:t>
      </w:r>
      <w:r w:rsidR="00A610A1">
        <w:rPr>
          <w:rFonts w:ascii="Times New Roman" w:eastAsiaTheme="minorEastAsia" w:hAnsi="Times New Roman" w:cs="Times New Roman"/>
          <w:kern w:val="0"/>
          <w:sz w:val="24"/>
          <w:szCs w:val="24"/>
          <w14:ligatures w14:val="none"/>
        </w:rPr>
        <w:t>ensure</w:t>
      </w:r>
      <w:r>
        <w:rPr>
          <w:rFonts w:ascii="Times New Roman" w:eastAsiaTheme="minorEastAsia" w:hAnsi="Times New Roman" w:cs="Times New Roman"/>
          <w:kern w:val="0"/>
          <w:sz w:val="24"/>
          <w:szCs w:val="24"/>
          <w14:ligatures w14:val="none"/>
        </w:rPr>
        <w:t xml:space="preserve"> athle</w:t>
      </w:r>
      <w:r w:rsidR="00A610A1">
        <w:rPr>
          <w:rFonts w:ascii="Times New Roman" w:eastAsiaTheme="minorEastAsia" w:hAnsi="Times New Roman" w:cs="Times New Roman"/>
          <w:kern w:val="0"/>
          <w:sz w:val="24"/>
          <w:szCs w:val="24"/>
          <w14:ligatures w14:val="none"/>
        </w:rPr>
        <w:t>t</w:t>
      </w:r>
      <w:r>
        <w:rPr>
          <w:rFonts w:ascii="Times New Roman" w:eastAsiaTheme="minorEastAsia" w:hAnsi="Times New Roman" w:cs="Times New Roman"/>
          <w:kern w:val="0"/>
          <w:sz w:val="24"/>
          <w:szCs w:val="24"/>
          <w14:ligatures w14:val="none"/>
        </w:rPr>
        <w:t>e</w:t>
      </w:r>
      <w:r w:rsidR="00E74972">
        <w:rPr>
          <w:rFonts w:ascii="Times New Roman" w:eastAsiaTheme="minorEastAsia" w:hAnsi="Times New Roman" w:cs="Times New Roman"/>
          <w:kern w:val="0"/>
          <w:sz w:val="24"/>
          <w:szCs w:val="24"/>
          <w14:ligatures w14:val="none"/>
        </w:rPr>
        <w:t>s’</w:t>
      </w:r>
      <w:r>
        <w:rPr>
          <w:rFonts w:ascii="Times New Roman" w:eastAsiaTheme="minorEastAsia" w:hAnsi="Times New Roman" w:cs="Times New Roman"/>
          <w:kern w:val="0"/>
          <w:sz w:val="24"/>
          <w:szCs w:val="24"/>
          <w14:ligatures w14:val="none"/>
        </w:rPr>
        <w:t xml:space="preserve"> safety.  </w:t>
      </w:r>
      <w:r w:rsidR="000050FF" w:rsidRPr="00AC62F2">
        <w:rPr>
          <w:rFonts w:ascii="Times New Roman" w:eastAsiaTheme="minorEastAsia" w:hAnsi="Times New Roman" w:cs="Times New Roman"/>
          <w:b/>
          <w:bCs/>
          <w:kern w:val="0"/>
          <w:sz w:val="24"/>
          <w:szCs w:val="24"/>
          <w14:ligatures w14:val="none"/>
        </w:rPr>
        <w:t xml:space="preserve">We recommend three significant adjustments to the current system to deal with abuse claims and to institute meaningful prevention: </w:t>
      </w:r>
      <w:r w:rsidRPr="00AC62F2">
        <w:rPr>
          <w:rFonts w:ascii="Times New Roman" w:eastAsiaTheme="minorEastAsia" w:hAnsi="Times New Roman" w:cs="Times New Roman"/>
          <w:b/>
          <w:bCs/>
          <w:kern w:val="0"/>
          <w:sz w:val="24"/>
          <w:szCs w:val="24"/>
          <w14:ligatures w14:val="none"/>
        </w:rPr>
        <w:t xml:space="preserve">(1) </w:t>
      </w:r>
      <w:r w:rsidR="000050FF" w:rsidRPr="00AC62F2">
        <w:rPr>
          <w:rFonts w:ascii="Times New Roman" w:eastAsiaTheme="minorEastAsia" w:hAnsi="Times New Roman" w:cs="Times New Roman"/>
          <w:b/>
          <w:bCs/>
          <w:kern w:val="0"/>
          <w:sz w:val="24"/>
          <w:szCs w:val="24"/>
          <w14:ligatures w14:val="none"/>
        </w:rPr>
        <w:t>a narrowing of SafeSport’s jurisdiction</w:t>
      </w:r>
      <w:r w:rsidR="00AC62F2">
        <w:rPr>
          <w:rFonts w:ascii="Times New Roman" w:eastAsiaTheme="minorEastAsia" w:hAnsi="Times New Roman" w:cs="Times New Roman"/>
          <w:b/>
          <w:bCs/>
          <w:kern w:val="0"/>
          <w:sz w:val="24"/>
          <w:szCs w:val="24"/>
          <w14:ligatures w14:val="none"/>
        </w:rPr>
        <w:t xml:space="preserve"> to the most serious sex abuse claims</w:t>
      </w:r>
      <w:r w:rsidR="000050FF" w:rsidRPr="00AC62F2">
        <w:rPr>
          <w:rFonts w:ascii="Times New Roman" w:eastAsiaTheme="minorEastAsia" w:hAnsi="Times New Roman" w:cs="Times New Roman"/>
          <w:b/>
          <w:bCs/>
          <w:kern w:val="0"/>
          <w:sz w:val="24"/>
          <w:szCs w:val="24"/>
          <w14:ligatures w14:val="none"/>
        </w:rPr>
        <w:t xml:space="preserve">; </w:t>
      </w:r>
      <w:r w:rsidRPr="00AC62F2">
        <w:rPr>
          <w:rFonts w:ascii="Times New Roman" w:eastAsiaTheme="minorEastAsia" w:hAnsi="Times New Roman" w:cs="Times New Roman"/>
          <w:b/>
          <w:bCs/>
          <w:kern w:val="0"/>
          <w:sz w:val="24"/>
          <w:szCs w:val="24"/>
          <w14:ligatures w14:val="none"/>
        </w:rPr>
        <w:t xml:space="preserve">(2) </w:t>
      </w:r>
      <w:r w:rsidR="000050FF" w:rsidRPr="00AC62F2">
        <w:rPr>
          <w:rFonts w:ascii="Times New Roman" w:eastAsiaTheme="minorEastAsia" w:hAnsi="Times New Roman" w:cs="Times New Roman"/>
          <w:b/>
          <w:bCs/>
          <w:kern w:val="0"/>
          <w:sz w:val="24"/>
          <w:szCs w:val="24"/>
          <w14:ligatures w14:val="none"/>
        </w:rPr>
        <w:t>the removal of arbitration</w:t>
      </w:r>
      <w:r w:rsidR="00AC62F2">
        <w:rPr>
          <w:rFonts w:ascii="Times New Roman" w:eastAsiaTheme="minorEastAsia" w:hAnsi="Times New Roman" w:cs="Times New Roman"/>
          <w:b/>
          <w:bCs/>
          <w:kern w:val="0"/>
          <w:sz w:val="24"/>
          <w:szCs w:val="24"/>
          <w14:ligatures w14:val="none"/>
        </w:rPr>
        <w:t xml:space="preserve">, </w:t>
      </w:r>
      <w:r w:rsidR="00776525">
        <w:rPr>
          <w:rFonts w:ascii="Times New Roman" w:eastAsiaTheme="minorEastAsia" w:hAnsi="Times New Roman" w:cs="Times New Roman"/>
          <w:b/>
          <w:bCs/>
          <w:kern w:val="0"/>
          <w:sz w:val="24"/>
          <w:szCs w:val="24"/>
          <w14:ligatures w14:val="none"/>
        </w:rPr>
        <w:t>to be</w:t>
      </w:r>
      <w:r w:rsidR="000050FF" w:rsidRPr="00AC62F2">
        <w:rPr>
          <w:rFonts w:ascii="Times New Roman" w:eastAsiaTheme="minorEastAsia" w:hAnsi="Times New Roman" w:cs="Times New Roman"/>
          <w:b/>
          <w:bCs/>
          <w:kern w:val="0"/>
          <w:sz w:val="24"/>
          <w:szCs w:val="24"/>
          <w14:ligatures w14:val="none"/>
        </w:rPr>
        <w:t xml:space="preserve"> replace</w:t>
      </w:r>
      <w:r w:rsidR="00AC62F2">
        <w:rPr>
          <w:rFonts w:ascii="Times New Roman" w:eastAsiaTheme="minorEastAsia" w:hAnsi="Times New Roman" w:cs="Times New Roman"/>
          <w:b/>
          <w:bCs/>
          <w:kern w:val="0"/>
          <w:sz w:val="24"/>
          <w:szCs w:val="24"/>
          <w14:ligatures w14:val="none"/>
        </w:rPr>
        <w:t>d</w:t>
      </w:r>
      <w:r w:rsidR="000050FF" w:rsidRPr="00AC62F2">
        <w:rPr>
          <w:rFonts w:ascii="Times New Roman" w:eastAsiaTheme="minorEastAsia" w:hAnsi="Times New Roman" w:cs="Times New Roman"/>
          <w:b/>
          <w:bCs/>
          <w:kern w:val="0"/>
          <w:sz w:val="24"/>
          <w:szCs w:val="24"/>
          <w14:ligatures w14:val="none"/>
        </w:rPr>
        <w:t xml:space="preserve"> with an Expert Panel; and </w:t>
      </w:r>
      <w:r w:rsidRPr="00AC62F2">
        <w:rPr>
          <w:rFonts w:ascii="Times New Roman" w:eastAsiaTheme="minorEastAsia" w:hAnsi="Times New Roman" w:cs="Times New Roman"/>
          <w:b/>
          <w:bCs/>
          <w:kern w:val="0"/>
          <w:sz w:val="24"/>
          <w:szCs w:val="24"/>
          <w14:ligatures w14:val="none"/>
        </w:rPr>
        <w:t xml:space="preserve">(3) </w:t>
      </w:r>
      <w:r w:rsidR="000050FF" w:rsidRPr="00AC62F2">
        <w:rPr>
          <w:rFonts w:ascii="Times New Roman" w:eastAsiaTheme="minorEastAsia" w:hAnsi="Times New Roman" w:cs="Times New Roman"/>
          <w:b/>
          <w:bCs/>
          <w:kern w:val="0"/>
          <w:sz w:val="24"/>
          <w:szCs w:val="24"/>
          <w14:ligatures w14:val="none"/>
        </w:rPr>
        <w:t>the adoption of a</w:t>
      </w:r>
      <w:r w:rsidRPr="00AC62F2">
        <w:rPr>
          <w:rFonts w:ascii="Times New Roman" w:eastAsiaTheme="minorEastAsia" w:hAnsi="Times New Roman" w:cs="Times New Roman"/>
          <w:b/>
          <w:bCs/>
          <w:kern w:val="0"/>
          <w:sz w:val="24"/>
          <w:szCs w:val="24"/>
          <w14:ligatures w14:val="none"/>
        </w:rPr>
        <w:t xml:space="preserve"> uniform,</w:t>
      </w:r>
      <w:r w:rsidR="000050FF" w:rsidRPr="00AC62F2">
        <w:rPr>
          <w:rFonts w:ascii="Times New Roman" w:eastAsiaTheme="minorEastAsia" w:hAnsi="Times New Roman" w:cs="Times New Roman"/>
          <w:b/>
          <w:bCs/>
          <w:kern w:val="0"/>
          <w:sz w:val="24"/>
          <w:szCs w:val="24"/>
          <w14:ligatures w14:val="none"/>
        </w:rPr>
        <w:t xml:space="preserve"> evidence-based </w:t>
      </w:r>
      <w:r w:rsidRPr="00AC62F2">
        <w:rPr>
          <w:rFonts w:ascii="Times New Roman" w:eastAsiaTheme="minorEastAsia" w:hAnsi="Times New Roman" w:cs="Times New Roman"/>
          <w:b/>
          <w:bCs/>
          <w:kern w:val="0"/>
          <w:sz w:val="24"/>
          <w:szCs w:val="24"/>
          <w14:ligatures w14:val="none"/>
        </w:rPr>
        <w:t>set of standards across the entire system.  These three initiatives alone will powerfully advance the safety of all athletes.</w:t>
      </w:r>
    </w:p>
    <w:p w14:paraId="6DD4AE9B" w14:textId="5D82467B" w:rsidR="00AC62F2" w:rsidRDefault="000050FF" w:rsidP="000F1A9F">
      <w:pPr>
        <w:pStyle w:val="ListParagraph"/>
        <w:keepNext/>
        <w:keepLines/>
        <w:numPr>
          <w:ilvl w:val="0"/>
          <w:numId w:val="15"/>
        </w:numPr>
        <w:spacing w:before="240" w:after="0" w:line="240" w:lineRule="auto"/>
        <w:jc w:val="both"/>
        <w:outlineLvl w:val="0"/>
        <w:rPr>
          <w:rFonts w:ascii="Times New Roman" w:eastAsia="Times New Roman" w:hAnsi="Times New Roman" w:cs="Times New Roman"/>
          <w:i/>
          <w:iCs/>
          <w:sz w:val="24"/>
          <w:szCs w:val="24"/>
        </w:rPr>
      </w:pPr>
      <w:r w:rsidRPr="000050FF">
        <w:rPr>
          <w:rFonts w:ascii="Times New Roman" w:eastAsia="Times New Roman" w:hAnsi="Times New Roman" w:cs="Times New Roman"/>
          <w:i/>
          <w:iCs/>
          <w:sz w:val="24"/>
          <w:szCs w:val="24"/>
        </w:rPr>
        <w:t>For</w:t>
      </w:r>
      <w:r>
        <w:rPr>
          <w:rFonts w:ascii="Times New Roman" w:eastAsia="Times New Roman" w:hAnsi="Times New Roman" w:cs="Times New Roman"/>
          <w:i/>
          <w:iCs/>
          <w:sz w:val="24"/>
          <w:szCs w:val="24"/>
        </w:rPr>
        <w:t xml:space="preserve"> the U.S. Center for</w:t>
      </w:r>
      <w:r w:rsidRPr="000050FF">
        <w:rPr>
          <w:rFonts w:ascii="Times New Roman" w:eastAsia="Times New Roman" w:hAnsi="Times New Roman" w:cs="Times New Roman"/>
          <w:i/>
          <w:iCs/>
          <w:sz w:val="24"/>
          <w:szCs w:val="24"/>
        </w:rPr>
        <w:t xml:space="preserve"> SafeSport</w:t>
      </w:r>
    </w:p>
    <w:p w14:paraId="74AF8B64" w14:textId="77777777" w:rsidR="00AC62F2" w:rsidRDefault="00AC62F2" w:rsidP="00AC62F2">
      <w:pPr>
        <w:pStyle w:val="ListParagraph"/>
        <w:keepNext/>
        <w:keepLines/>
        <w:spacing w:before="240" w:after="0" w:line="240" w:lineRule="auto"/>
        <w:ind w:left="630"/>
        <w:jc w:val="both"/>
        <w:outlineLvl w:val="0"/>
        <w:rPr>
          <w:rFonts w:ascii="Times New Roman" w:eastAsia="Times New Roman" w:hAnsi="Times New Roman" w:cs="Times New Roman"/>
          <w:i/>
          <w:iCs/>
          <w:sz w:val="24"/>
          <w:szCs w:val="24"/>
        </w:rPr>
      </w:pPr>
    </w:p>
    <w:p w14:paraId="4D42EA16" w14:textId="19A05A98" w:rsidR="00AC62F2" w:rsidRPr="00AC62F2" w:rsidRDefault="00AC62F2" w:rsidP="000F1A9F">
      <w:pPr>
        <w:pStyle w:val="ListParagraph"/>
        <w:keepNext/>
        <w:keepLines/>
        <w:numPr>
          <w:ilvl w:val="0"/>
          <w:numId w:val="16"/>
        </w:numPr>
        <w:spacing w:before="240"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Jurisdiction </w:t>
      </w:r>
    </w:p>
    <w:p w14:paraId="7798F7DC" w14:textId="5B903B0D" w:rsidR="002A6310" w:rsidRPr="00AC62F2" w:rsidRDefault="00ED4DFB" w:rsidP="00AC62F2">
      <w:pPr>
        <w:keepNext/>
        <w:keepLines/>
        <w:spacing w:before="240" w:after="0" w:line="240" w:lineRule="auto"/>
        <w:jc w:val="both"/>
        <w:outlineLvl w:val="0"/>
        <w:rPr>
          <w:rFonts w:ascii="Times New Roman" w:eastAsia="Times New Roman" w:hAnsi="Times New Roman" w:cs="Times New Roman"/>
          <w:i/>
          <w:iCs/>
          <w:sz w:val="24"/>
          <w:szCs w:val="24"/>
        </w:rPr>
      </w:pPr>
      <w:r w:rsidRPr="00AC62F2">
        <w:rPr>
          <w:rFonts w:ascii="Times New Roman" w:eastAsia="Times New Roman" w:hAnsi="Times New Roman" w:cs="Times New Roman"/>
          <w:sz w:val="24"/>
          <w:szCs w:val="24"/>
        </w:rPr>
        <w:t xml:space="preserve">The </w:t>
      </w:r>
      <w:r w:rsidR="00596EA7" w:rsidRPr="00AC62F2">
        <w:rPr>
          <w:rFonts w:ascii="Times New Roman" w:eastAsia="Times New Roman" w:hAnsi="Times New Roman" w:cs="Times New Roman"/>
          <w:sz w:val="24"/>
          <w:szCs w:val="24"/>
        </w:rPr>
        <w:t xml:space="preserve">current </w:t>
      </w:r>
      <w:r w:rsidR="002A6310" w:rsidRPr="00AC62F2">
        <w:rPr>
          <w:rFonts w:ascii="Times New Roman" w:eastAsia="Times New Roman" w:hAnsi="Times New Roman" w:cs="Times New Roman"/>
          <w:sz w:val="24"/>
          <w:szCs w:val="24"/>
        </w:rPr>
        <w:t xml:space="preserve">SafeSport </w:t>
      </w:r>
      <w:r w:rsidRPr="00AC62F2">
        <w:rPr>
          <w:rFonts w:ascii="Times New Roman" w:eastAsia="Times New Roman" w:hAnsi="Times New Roman" w:cs="Times New Roman"/>
          <w:sz w:val="24"/>
          <w:szCs w:val="24"/>
        </w:rPr>
        <w:t xml:space="preserve">system contains elements of effective case-handling and </w:t>
      </w:r>
      <w:r w:rsidR="00D549FC" w:rsidRPr="00AC62F2">
        <w:rPr>
          <w:rFonts w:ascii="Times New Roman" w:eastAsia="Times New Roman" w:hAnsi="Times New Roman" w:cs="Times New Roman"/>
          <w:sz w:val="24"/>
          <w:szCs w:val="24"/>
        </w:rPr>
        <w:t>prevention</w:t>
      </w:r>
      <w:r w:rsidR="00D549FC">
        <w:rPr>
          <w:rFonts w:ascii="Times New Roman" w:eastAsia="Times New Roman" w:hAnsi="Times New Roman" w:cs="Times New Roman"/>
          <w:sz w:val="24"/>
          <w:szCs w:val="24"/>
        </w:rPr>
        <w:t xml:space="preserve"> but</w:t>
      </w:r>
      <w:r w:rsidR="000050FF" w:rsidRPr="00AC62F2">
        <w:rPr>
          <w:rFonts w:ascii="Times New Roman" w:eastAsia="Times New Roman" w:hAnsi="Times New Roman" w:cs="Times New Roman"/>
          <w:sz w:val="24"/>
          <w:szCs w:val="24"/>
        </w:rPr>
        <w:t xml:space="preserve"> is hobbled by an overwhelming case load and</w:t>
      </w:r>
      <w:r w:rsidRPr="00AC62F2">
        <w:rPr>
          <w:rFonts w:ascii="Times New Roman" w:eastAsia="Times New Roman" w:hAnsi="Times New Roman" w:cs="Times New Roman"/>
          <w:sz w:val="24"/>
          <w:szCs w:val="24"/>
        </w:rPr>
        <w:t xml:space="preserve"> </w:t>
      </w:r>
      <w:r w:rsidR="000050FF" w:rsidRPr="00AC62F2">
        <w:rPr>
          <w:rFonts w:ascii="Times New Roman" w:eastAsia="Times New Roman" w:hAnsi="Times New Roman" w:cs="Times New Roman"/>
          <w:sz w:val="24"/>
          <w:szCs w:val="24"/>
        </w:rPr>
        <w:t>an opaque system that is impeding the removal of dangerous perpetrators</w:t>
      </w:r>
      <w:r w:rsidR="00FD3005" w:rsidRPr="00AC62F2">
        <w:rPr>
          <w:rFonts w:ascii="Times New Roman" w:eastAsia="Times New Roman" w:hAnsi="Times New Roman" w:cs="Times New Roman"/>
          <w:sz w:val="24"/>
          <w:szCs w:val="24"/>
        </w:rPr>
        <w:t xml:space="preserve"> and disserving athletes’ due process</w:t>
      </w:r>
      <w:r w:rsidRPr="00AC62F2">
        <w:rPr>
          <w:rFonts w:ascii="Times New Roman" w:eastAsia="Times New Roman" w:hAnsi="Times New Roman" w:cs="Times New Roman"/>
          <w:sz w:val="24"/>
          <w:szCs w:val="24"/>
        </w:rPr>
        <w:t xml:space="preserve">. </w:t>
      </w:r>
      <w:r w:rsidR="000050FF" w:rsidRPr="00AC62F2">
        <w:rPr>
          <w:rFonts w:ascii="Times New Roman" w:eastAsia="Times New Roman" w:hAnsi="Times New Roman" w:cs="Times New Roman"/>
          <w:sz w:val="24"/>
          <w:szCs w:val="24"/>
        </w:rPr>
        <w:t xml:space="preserve"> </w:t>
      </w:r>
      <w:r w:rsidR="00FD3005" w:rsidRPr="00AC62F2">
        <w:rPr>
          <w:rFonts w:ascii="Times New Roman" w:eastAsia="Times New Roman" w:hAnsi="Times New Roman" w:cs="Times New Roman"/>
          <w:sz w:val="24"/>
          <w:szCs w:val="24"/>
        </w:rPr>
        <w:t xml:space="preserve"> </w:t>
      </w:r>
      <w:r w:rsidR="00D549FC">
        <w:rPr>
          <w:rFonts w:ascii="Times New Roman" w:eastAsia="Times New Roman" w:hAnsi="Times New Roman" w:cs="Times New Roman"/>
          <w:sz w:val="24"/>
          <w:szCs w:val="24"/>
        </w:rPr>
        <w:t xml:space="preserve">Attention also needs to be paid </w:t>
      </w:r>
      <w:r w:rsidR="00FD3005" w:rsidRPr="00AC62F2">
        <w:rPr>
          <w:rFonts w:ascii="Times New Roman" w:eastAsia="Times New Roman" w:hAnsi="Times New Roman" w:cs="Times New Roman"/>
          <w:sz w:val="24"/>
          <w:szCs w:val="24"/>
        </w:rPr>
        <w:t>to the need to address multiple audiences to create the culture of safety that should be the goal. The current uneven system of protection needs to be transformed into one that produces positive and measurable improvement</w:t>
      </w:r>
      <w:r w:rsidR="00B255EC">
        <w:rPr>
          <w:rFonts w:ascii="Times New Roman" w:eastAsia="Times New Roman" w:hAnsi="Times New Roman" w:cs="Times New Roman"/>
          <w:sz w:val="24"/>
          <w:szCs w:val="24"/>
        </w:rPr>
        <w:t xml:space="preserve"> across the system</w:t>
      </w:r>
      <w:r w:rsidR="00FD3005" w:rsidRPr="00AC62F2">
        <w:rPr>
          <w:rFonts w:ascii="Times New Roman" w:eastAsia="Times New Roman" w:hAnsi="Times New Roman" w:cs="Times New Roman"/>
          <w:sz w:val="24"/>
          <w:szCs w:val="24"/>
        </w:rPr>
        <w:t>.</w:t>
      </w:r>
      <w:r w:rsidR="00FD3005">
        <w:rPr>
          <w:rStyle w:val="FootnoteReference"/>
          <w:rFonts w:ascii="Times New Roman" w:eastAsia="Times New Roman" w:hAnsi="Times New Roman" w:cs="Times New Roman"/>
          <w:kern w:val="0"/>
          <w:sz w:val="24"/>
          <w:szCs w:val="24"/>
          <w14:ligatures w14:val="none"/>
        </w:rPr>
        <w:footnoteReference w:id="37"/>
      </w:r>
      <w:r w:rsidR="00FD3005" w:rsidRPr="00AC62F2">
        <w:rPr>
          <w:rFonts w:ascii="Times New Roman" w:eastAsia="Times New Roman" w:hAnsi="Times New Roman" w:cs="Times New Roman"/>
          <w:sz w:val="24"/>
          <w:szCs w:val="24"/>
        </w:rPr>
        <w:t xml:space="preserve">  </w:t>
      </w:r>
    </w:p>
    <w:p w14:paraId="443B46E2" w14:textId="77777777" w:rsidR="00A610A1" w:rsidRDefault="00A610A1" w:rsidP="00FD3005">
      <w:pPr>
        <w:spacing w:after="0" w:line="240" w:lineRule="auto"/>
        <w:jc w:val="both"/>
        <w:rPr>
          <w:rFonts w:ascii="Times New Roman" w:eastAsia="Times New Roman" w:hAnsi="Times New Roman" w:cs="Times New Roman"/>
          <w:kern w:val="0"/>
          <w:sz w:val="24"/>
          <w:szCs w:val="24"/>
          <w14:ligatures w14:val="none"/>
        </w:rPr>
      </w:pPr>
    </w:p>
    <w:p w14:paraId="72A15756" w14:textId="2AC5F987" w:rsidR="00A610A1" w:rsidRPr="005851F2" w:rsidRDefault="00A610A1" w:rsidP="00A610A1">
      <w:pPr>
        <w:spacing w:after="0" w:line="240" w:lineRule="auto"/>
        <w:jc w:val="both"/>
        <w:rPr>
          <w:rFonts w:ascii="Times New Roman" w:eastAsiaTheme="minorEastAsia" w:hAnsi="Times New Roman" w:cs="Times New Roman"/>
          <w:color w:val="000000" w:themeColor="text1"/>
          <w:kern w:val="0"/>
          <w:sz w:val="24"/>
          <w:szCs w:val="24"/>
          <w14:ligatures w14:val="none"/>
        </w:rPr>
      </w:pPr>
      <w:r>
        <w:rPr>
          <w:rFonts w:ascii="Times New Roman" w:eastAsia="Times New Roman" w:hAnsi="Times New Roman" w:cs="Times New Roman"/>
          <w:kern w:val="0"/>
          <w:sz w:val="24"/>
          <w:szCs w:val="24"/>
          <w14:ligatures w14:val="none"/>
        </w:rPr>
        <w:t>Currently, t</w:t>
      </w:r>
      <w:r w:rsidRPr="00714239">
        <w:rPr>
          <w:rFonts w:ascii="Times New Roman" w:eastAsiaTheme="minorEastAsia" w:hAnsi="Times New Roman" w:cs="Times New Roman"/>
          <w:color w:val="000000" w:themeColor="text1"/>
          <w:kern w:val="0"/>
          <w:sz w:val="24"/>
          <w:szCs w:val="24"/>
          <w14:ligatures w14:val="none"/>
        </w:rPr>
        <w:t xml:space="preserve">he Center has exclusive </w:t>
      </w:r>
      <w:bookmarkStart w:id="4" w:name="_Int_U0PO6VET"/>
      <w:r w:rsidRPr="00714239">
        <w:rPr>
          <w:rFonts w:ascii="Times New Roman" w:eastAsiaTheme="minorEastAsia" w:hAnsi="Times New Roman" w:cs="Times New Roman"/>
          <w:color w:val="000000" w:themeColor="text1"/>
          <w:kern w:val="0"/>
          <w:sz w:val="24"/>
          <w:szCs w:val="24"/>
          <w14:ligatures w14:val="none"/>
        </w:rPr>
        <w:t>jurisdiction</w:t>
      </w:r>
      <w:bookmarkEnd w:id="4"/>
      <w:r w:rsidRPr="00714239">
        <w:rPr>
          <w:rFonts w:ascii="Times New Roman" w:eastAsiaTheme="minorEastAsia" w:hAnsi="Times New Roman" w:cs="Times New Roman"/>
          <w:color w:val="000000" w:themeColor="text1"/>
          <w:kern w:val="0"/>
          <w:sz w:val="24"/>
          <w:szCs w:val="24"/>
          <w14:ligatures w14:val="none"/>
        </w:rPr>
        <w:t xml:space="preserve"> to “investigate and resolve reports of sexual misconduct, including without limitation child sexual abuse and any misconduct that is reasonably related to an underlying allegation of sexual misconduct . . . and other inappropriate conduct.”</w:t>
      </w:r>
      <w:r w:rsidRPr="00714239">
        <w:rPr>
          <w:rFonts w:ascii="Times New Roman" w:eastAsiaTheme="minorEastAsia" w:hAnsi="Times New Roman" w:cs="Times New Roman"/>
          <w:color w:val="000000" w:themeColor="text1"/>
          <w:kern w:val="0"/>
          <w:sz w:val="24"/>
          <w:szCs w:val="24"/>
          <w:vertAlign w:val="superscript"/>
          <w14:ligatures w14:val="none"/>
        </w:rPr>
        <w:footnoteReference w:id="38"/>
      </w:r>
      <w:r w:rsidRPr="00714239">
        <w:rPr>
          <w:rFonts w:ascii="Times New Roman" w:eastAsiaTheme="minorEastAsia" w:hAnsi="Times New Roman" w:cs="Times New Roman"/>
          <w:color w:val="000000" w:themeColor="text1"/>
          <w:kern w:val="0"/>
          <w:sz w:val="24"/>
          <w:szCs w:val="24"/>
          <w14:ligatures w14:val="none"/>
        </w:rPr>
        <w:t xml:space="preserve"> It may also take discretionary </w:t>
      </w:r>
      <w:bookmarkStart w:id="5" w:name="_Int_zVA79ATY"/>
      <w:r w:rsidRPr="00714239">
        <w:rPr>
          <w:rFonts w:ascii="Times New Roman" w:eastAsiaTheme="minorEastAsia" w:hAnsi="Times New Roman" w:cs="Times New Roman"/>
          <w:color w:val="000000" w:themeColor="text1"/>
          <w:kern w:val="0"/>
          <w:sz w:val="24"/>
          <w:szCs w:val="24"/>
          <w14:ligatures w14:val="none"/>
        </w:rPr>
        <w:t>jurisdiction</w:t>
      </w:r>
      <w:bookmarkEnd w:id="5"/>
      <w:r w:rsidRPr="00714239">
        <w:rPr>
          <w:rFonts w:ascii="Times New Roman" w:eastAsiaTheme="minorEastAsia" w:hAnsi="Times New Roman" w:cs="Times New Roman"/>
          <w:color w:val="000000" w:themeColor="text1"/>
          <w:kern w:val="0"/>
          <w:sz w:val="24"/>
          <w:szCs w:val="24"/>
          <w14:ligatures w14:val="none"/>
        </w:rPr>
        <w:t xml:space="preserve"> over other forms of abuse, including bullying, harassment, and emotional abuse.</w:t>
      </w:r>
      <w:r w:rsidRPr="00714239">
        <w:rPr>
          <w:rFonts w:ascii="Times New Roman" w:eastAsiaTheme="minorEastAsia" w:hAnsi="Times New Roman" w:cs="Times New Roman"/>
          <w:color w:val="000000" w:themeColor="text1"/>
          <w:kern w:val="0"/>
          <w:sz w:val="24"/>
          <w:szCs w:val="24"/>
          <w:vertAlign w:val="superscript"/>
          <w14:ligatures w14:val="none"/>
        </w:rPr>
        <w:footnoteReference w:id="39"/>
      </w:r>
      <w:r w:rsidRPr="00714239">
        <w:rPr>
          <w:rFonts w:ascii="Times New Roman" w:eastAsiaTheme="minorEastAsia" w:hAnsi="Times New Roman" w:cs="Times New Roman"/>
          <w:color w:val="000000" w:themeColor="text1"/>
          <w:kern w:val="0"/>
          <w:sz w:val="24"/>
          <w:szCs w:val="24"/>
          <w14:ligatures w14:val="none"/>
        </w:rPr>
        <w:t xml:space="preserve"> The result is that the Center is overwhelmed, which is no criticism of the Center’s intent, but rather the heavy load laid on </w:t>
      </w:r>
      <w:r>
        <w:rPr>
          <w:rFonts w:ascii="Times New Roman" w:eastAsiaTheme="minorEastAsia" w:hAnsi="Times New Roman" w:cs="Times New Roman"/>
          <w:color w:val="000000" w:themeColor="text1"/>
          <w:kern w:val="0"/>
          <w:sz w:val="24"/>
          <w:szCs w:val="24"/>
          <w14:ligatures w14:val="none"/>
        </w:rPr>
        <w:t xml:space="preserve">its </w:t>
      </w:r>
      <w:r w:rsidRPr="00714239">
        <w:rPr>
          <w:rFonts w:ascii="Times New Roman" w:eastAsiaTheme="minorEastAsia" w:hAnsi="Times New Roman" w:cs="Times New Roman"/>
          <w:color w:val="000000" w:themeColor="text1"/>
          <w:kern w:val="0"/>
          <w:sz w:val="24"/>
          <w:szCs w:val="24"/>
          <w14:ligatures w14:val="none"/>
        </w:rPr>
        <w:t>shoulders</w:t>
      </w:r>
      <w:r>
        <w:rPr>
          <w:rFonts w:ascii="Times New Roman" w:eastAsiaTheme="minorEastAsia" w:hAnsi="Times New Roman" w:cs="Times New Roman"/>
          <w:color w:val="000000" w:themeColor="text1"/>
          <w:kern w:val="0"/>
          <w:sz w:val="24"/>
          <w:szCs w:val="24"/>
          <w14:ligatures w14:val="none"/>
        </w:rPr>
        <w:t xml:space="preserve"> by the original design</w:t>
      </w:r>
      <w:r w:rsidRPr="00714239">
        <w:rPr>
          <w:rFonts w:ascii="Times New Roman" w:eastAsiaTheme="minorEastAsia" w:hAnsi="Times New Roman" w:cs="Times New Roman"/>
          <w:color w:val="000000" w:themeColor="text1"/>
          <w:kern w:val="0"/>
          <w:sz w:val="24"/>
          <w:szCs w:val="24"/>
          <w14:ligatures w14:val="none"/>
        </w:rPr>
        <w:t xml:space="preserve">.  </w:t>
      </w:r>
      <w:r w:rsidR="00F74AA1">
        <w:rPr>
          <w:rFonts w:ascii="Times New Roman" w:eastAsiaTheme="minorEastAsia" w:hAnsi="Times New Roman" w:cs="Times New Roman"/>
          <w:b/>
          <w:bCs/>
          <w:color w:val="000000"/>
          <w:kern w:val="0"/>
          <w:sz w:val="24"/>
          <w:szCs w:val="24"/>
          <w14:ligatures w14:val="none"/>
        </w:rPr>
        <w:t>As of 2019</w:t>
      </w:r>
      <w:r w:rsidRPr="00714239">
        <w:rPr>
          <w:rFonts w:ascii="Times New Roman" w:eastAsiaTheme="minorEastAsia" w:hAnsi="Times New Roman" w:cs="Times New Roman"/>
          <w:b/>
          <w:bCs/>
          <w:color w:val="000000"/>
          <w:kern w:val="0"/>
          <w:sz w:val="24"/>
          <w:szCs w:val="24"/>
          <w14:ligatures w14:val="none"/>
        </w:rPr>
        <w:t xml:space="preserve"> average, the organization receives 239 new reports each month and has approximately 1,300 open cases at any given time</w:t>
      </w:r>
      <w:r w:rsidRPr="00714239">
        <w:rPr>
          <w:rFonts w:ascii="Times New Roman" w:eastAsiaTheme="minorEastAsia" w:hAnsi="Times New Roman" w:cs="Times New Roman"/>
          <w:color w:val="000000"/>
          <w:kern w:val="0"/>
          <w:sz w:val="24"/>
          <w:szCs w:val="24"/>
          <w14:ligatures w14:val="none"/>
        </w:rPr>
        <w:t>.</w:t>
      </w:r>
      <w:r w:rsidRPr="00714239">
        <w:rPr>
          <w:rFonts w:ascii="Times New Roman" w:eastAsiaTheme="minorEastAsia" w:hAnsi="Times New Roman" w:cs="Times New Roman"/>
          <w:color w:val="000000"/>
          <w:kern w:val="0"/>
          <w:sz w:val="24"/>
          <w:szCs w:val="24"/>
          <w:vertAlign w:val="superscript"/>
          <w14:ligatures w14:val="none"/>
        </w:rPr>
        <w:footnoteReference w:id="40"/>
      </w:r>
      <w:r w:rsidRPr="00714239">
        <w:rPr>
          <w:rFonts w:ascii="Times New Roman" w:eastAsiaTheme="minorEastAsia" w:hAnsi="Times New Roman" w:cs="Times New Roman"/>
          <w:color w:val="000000"/>
          <w:kern w:val="0"/>
          <w:sz w:val="24"/>
          <w:szCs w:val="24"/>
          <w14:ligatures w14:val="none"/>
        </w:rPr>
        <w:t xml:space="preserve">  </w:t>
      </w:r>
      <w:r w:rsidR="00F74AA1">
        <w:rPr>
          <w:rFonts w:ascii="Times New Roman" w:eastAsiaTheme="minorEastAsia" w:hAnsi="Times New Roman" w:cs="Times New Roman"/>
          <w:color w:val="000000"/>
          <w:kern w:val="0"/>
          <w:sz w:val="24"/>
          <w:szCs w:val="24"/>
          <w14:ligatures w14:val="none"/>
        </w:rPr>
        <w:t>More recent data from SafeSport</w:t>
      </w:r>
      <w:r w:rsidR="001C40B3">
        <w:rPr>
          <w:rFonts w:ascii="Times New Roman" w:eastAsiaTheme="minorEastAsia" w:hAnsi="Times New Roman" w:cs="Times New Roman"/>
          <w:color w:val="000000"/>
          <w:kern w:val="0"/>
          <w:sz w:val="24"/>
          <w:szCs w:val="24"/>
          <w14:ligatures w14:val="none"/>
        </w:rPr>
        <w:t xml:space="preserve"> indicates that 11,184 </w:t>
      </w:r>
      <w:r w:rsidR="00484067">
        <w:rPr>
          <w:rFonts w:ascii="Times New Roman" w:eastAsiaTheme="minorEastAsia" w:hAnsi="Times New Roman" w:cs="Times New Roman"/>
          <w:color w:val="000000"/>
          <w:kern w:val="0"/>
          <w:sz w:val="24"/>
          <w:szCs w:val="24"/>
          <w14:ligatures w14:val="none"/>
        </w:rPr>
        <w:t xml:space="preserve">reports were received 2021-23. </w:t>
      </w:r>
      <w:r w:rsidR="00F74AA1">
        <w:rPr>
          <w:rFonts w:ascii="Times New Roman" w:eastAsiaTheme="minorEastAsia" w:hAnsi="Times New Roman" w:cs="Times New Roman"/>
          <w:color w:val="000000"/>
          <w:kern w:val="0"/>
          <w:sz w:val="24"/>
          <w:szCs w:val="24"/>
          <w14:ligatures w14:val="none"/>
        </w:rPr>
        <w:t xml:space="preserve"> </w:t>
      </w:r>
      <w:r>
        <w:rPr>
          <w:rFonts w:ascii="Times New Roman" w:eastAsiaTheme="minorEastAsia" w:hAnsi="Times New Roman" w:cs="Times New Roman"/>
          <w:color w:val="000000"/>
          <w:kern w:val="0"/>
          <w:sz w:val="24"/>
          <w:szCs w:val="24"/>
          <w14:ligatures w14:val="none"/>
        </w:rPr>
        <w:t xml:space="preserve">All of </w:t>
      </w:r>
      <w:r w:rsidR="008716F9">
        <w:rPr>
          <w:rFonts w:ascii="Times New Roman" w:eastAsiaTheme="minorEastAsia" w:hAnsi="Times New Roman" w:cs="Times New Roman"/>
          <w:color w:val="000000"/>
          <w:kern w:val="0"/>
          <w:sz w:val="24"/>
          <w:szCs w:val="24"/>
          <w14:ligatures w14:val="none"/>
        </w:rPr>
        <w:t xml:space="preserve">its </w:t>
      </w:r>
      <w:r>
        <w:rPr>
          <w:rFonts w:ascii="Times New Roman" w:eastAsiaTheme="minorEastAsia" w:hAnsi="Times New Roman" w:cs="Times New Roman"/>
          <w:color w:val="000000"/>
          <w:kern w:val="0"/>
          <w:sz w:val="24"/>
          <w:szCs w:val="24"/>
          <w14:ligatures w14:val="none"/>
        </w:rPr>
        <w:t>cases involve sexual abuse and assault</w:t>
      </w:r>
      <w:r w:rsidR="00484067">
        <w:rPr>
          <w:rFonts w:ascii="Times New Roman" w:eastAsiaTheme="minorEastAsia" w:hAnsi="Times New Roman" w:cs="Times New Roman"/>
          <w:color w:val="000000"/>
          <w:kern w:val="0"/>
          <w:sz w:val="24"/>
          <w:szCs w:val="24"/>
          <w14:ligatures w14:val="none"/>
        </w:rPr>
        <w:t xml:space="preserve"> despite its larger jurisdiction</w:t>
      </w:r>
      <w:r>
        <w:rPr>
          <w:rFonts w:ascii="Times New Roman" w:eastAsiaTheme="minorEastAsia" w:hAnsi="Times New Roman" w:cs="Times New Roman"/>
          <w:color w:val="000000"/>
          <w:kern w:val="0"/>
          <w:sz w:val="24"/>
          <w:szCs w:val="24"/>
          <w14:ligatures w14:val="none"/>
        </w:rPr>
        <w:t xml:space="preserve">, because SafeSport cannot possibly get to the other categories of abuse.  </w:t>
      </w:r>
      <w:r w:rsidRPr="00714239">
        <w:rPr>
          <w:rFonts w:ascii="Times New Roman" w:eastAsiaTheme="minorEastAsia" w:hAnsi="Times New Roman" w:cs="Times New Roman"/>
          <w:color w:val="000000"/>
          <w:kern w:val="0"/>
          <w:sz w:val="24"/>
          <w:szCs w:val="24"/>
          <w14:ligatures w14:val="none"/>
        </w:rPr>
        <w:t xml:space="preserve">The vast </w:t>
      </w:r>
      <w:r w:rsidRPr="00714239">
        <w:rPr>
          <w:rFonts w:ascii="Times New Roman" w:eastAsiaTheme="minorEastAsia" w:hAnsi="Times New Roman" w:cs="Times New Roman"/>
          <w:color w:val="000000"/>
          <w:kern w:val="0"/>
          <w:sz w:val="24"/>
          <w:szCs w:val="24"/>
          <w14:ligatures w14:val="none"/>
        </w:rPr>
        <w:lastRenderedPageBreak/>
        <w:t>majority of cases are administratively closed without any meaningful investigation into the alleged misconduct and with no report to the victim.</w:t>
      </w:r>
      <w:r w:rsidRPr="00714239">
        <w:rPr>
          <w:rFonts w:ascii="Times New Roman" w:eastAsiaTheme="minorEastAsia" w:hAnsi="Times New Roman" w:cs="Times New Roman"/>
          <w:color w:val="000000"/>
          <w:kern w:val="0"/>
          <w:sz w:val="24"/>
          <w:szCs w:val="24"/>
          <w:vertAlign w:val="superscript"/>
          <w14:ligatures w14:val="none"/>
        </w:rPr>
        <w:footnoteReference w:id="41"/>
      </w:r>
      <w:r w:rsidRPr="00714239">
        <w:rPr>
          <w:rFonts w:ascii="Times New Roman" w:eastAsiaTheme="minorEastAsia" w:hAnsi="Times New Roman" w:cs="Times New Roman"/>
          <w:color w:val="000000"/>
          <w:kern w:val="0"/>
          <w:sz w:val="24"/>
          <w:szCs w:val="24"/>
          <w14:ligatures w14:val="none"/>
        </w:rPr>
        <w:t xml:space="preserve">  The scope of its jurisdiction is so broad that it is simply beyond the Center’s capacity to properly investigate allegations of abuse, to provide a fair process including notice and hearing to the victims, </w:t>
      </w:r>
      <w:r>
        <w:rPr>
          <w:rFonts w:ascii="Times New Roman" w:eastAsiaTheme="minorEastAsia" w:hAnsi="Times New Roman" w:cs="Times New Roman"/>
          <w:color w:val="000000"/>
          <w:kern w:val="0"/>
          <w:sz w:val="24"/>
          <w:szCs w:val="24"/>
          <w14:ligatures w14:val="none"/>
        </w:rPr>
        <w:t>and to remove the coaches</w:t>
      </w:r>
      <w:r w:rsidR="00F95CEB">
        <w:rPr>
          <w:rFonts w:ascii="Times New Roman" w:eastAsiaTheme="minorEastAsia" w:hAnsi="Times New Roman" w:cs="Times New Roman"/>
          <w:color w:val="000000"/>
          <w:kern w:val="0"/>
          <w:sz w:val="24"/>
          <w:szCs w:val="24"/>
          <w14:ligatures w14:val="none"/>
        </w:rPr>
        <w:t xml:space="preserve"> that</w:t>
      </w:r>
      <w:r>
        <w:rPr>
          <w:rFonts w:ascii="Times New Roman" w:eastAsiaTheme="minorEastAsia" w:hAnsi="Times New Roman" w:cs="Times New Roman"/>
          <w:color w:val="000000"/>
          <w:kern w:val="0"/>
          <w:sz w:val="24"/>
          <w:szCs w:val="24"/>
          <w14:ligatures w14:val="none"/>
        </w:rPr>
        <w:t xml:space="preserve"> threaten athletes. </w:t>
      </w:r>
      <w:r w:rsidRPr="00714239">
        <w:rPr>
          <w:rFonts w:ascii="Times New Roman" w:eastAsiaTheme="minorEastAsia" w:hAnsi="Times New Roman" w:cs="Times New Roman"/>
          <w:color w:val="000000"/>
          <w:kern w:val="0"/>
          <w:sz w:val="24"/>
          <w:szCs w:val="24"/>
          <w14:ligatures w14:val="none"/>
        </w:rPr>
        <w:t xml:space="preserve"> </w:t>
      </w:r>
    </w:p>
    <w:p w14:paraId="32A064F8" w14:textId="77777777" w:rsidR="00A610A1" w:rsidRDefault="00A610A1" w:rsidP="00A610A1">
      <w:pPr>
        <w:spacing w:after="0" w:line="240" w:lineRule="auto"/>
        <w:jc w:val="both"/>
        <w:rPr>
          <w:rFonts w:ascii="Times New Roman" w:eastAsiaTheme="minorEastAsia" w:hAnsi="Times New Roman" w:cs="Times New Roman"/>
          <w:color w:val="000000"/>
          <w:kern w:val="0"/>
          <w:sz w:val="24"/>
          <w:szCs w:val="24"/>
          <w14:ligatures w14:val="none"/>
        </w:rPr>
      </w:pPr>
    </w:p>
    <w:p w14:paraId="4E4E5922" w14:textId="70D4462D" w:rsidR="00A610A1" w:rsidRDefault="00A610A1" w:rsidP="00A610A1">
      <w:pPr>
        <w:spacing w:after="0" w:line="240" w:lineRule="auto"/>
        <w:jc w:val="both"/>
        <w:rPr>
          <w:rFonts w:ascii="Times New Roman" w:eastAsiaTheme="minorEastAsia" w:hAnsi="Times New Roman" w:cs="Times New Roman"/>
          <w:color w:val="000000"/>
          <w:kern w:val="0"/>
          <w:sz w:val="24"/>
          <w:szCs w:val="24"/>
          <w14:ligatures w14:val="none"/>
        </w:rPr>
      </w:pPr>
      <w:r>
        <w:rPr>
          <w:rFonts w:ascii="Times New Roman" w:eastAsiaTheme="minorEastAsia" w:hAnsi="Times New Roman" w:cs="Times New Roman"/>
          <w:color w:val="000000"/>
          <w:kern w:val="0"/>
          <w:sz w:val="24"/>
          <w:szCs w:val="24"/>
          <w14:ligatures w14:val="none"/>
        </w:rPr>
        <w:t xml:space="preserve">CHILD USA recommends that the jurisdiction over SafeSport be adjusted so that it is required to address the most serious sexual abuse claims, which we would define as those that constitute a crime and/or would be subject to a mandatory report.  In this way, the Center can focus on the most serious sex abuse threats to athletes and act more efficiently and effectively to remove the </w:t>
      </w:r>
      <w:r w:rsidR="00AC62F2">
        <w:rPr>
          <w:rFonts w:ascii="Times New Roman" w:eastAsiaTheme="minorEastAsia" w:hAnsi="Times New Roman" w:cs="Times New Roman"/>
          <w:color w:val="000000"/>
          <w:kern w:val="0"/>
          <w:sz w:val="24"/>
          <w:szCs w:val="24"/>
          <w14:ligatures w14:val="none"/>
        </w:rPr>
        <w:t xml:space="preserve">most dangerous </w:t>
      </w:r>
      <w:r>
        <w:rPr>
          <w:rFonts w:ascii="Times New Roman" w:eastAsiaTheme="minorEastAsia" w:hAnsi="Times New Roman" w:cs="Times New Roman"/>
          <w:color w:val="000000"/>
          <w:kern w:val="0"/>
          <w:sz w:val="24"/>
          <w:szCs w:val="24"/>
          <w14:ligatures w14:val="none"/>
        </w:rPr>
        <w:t xml:space="preserve">coaches putting athletes at risk.  </w:t>
      </w:r>
      <w:r w:rsidR="00AC62F2">
        <w:rPr>
          <w:rFonts w:ascii="Times New Roman" w:eastAsiaTheme="minorEastAsia" w:hAnsi="Times New Roman" w:cs="Times New Roman"/>
          <w:color w:val="000000"/>
          <w:kern w:val="0"/>
          <w:sz w:val="24"/>
          <w:szCs w:val="24"/>
          <w14:ligatures w14:val="none"/>
        </w:rPr>
        <w:t xml:space="preserve">In light of the sex abuse prevalence statistics above, SafeSport will still have many claims to handle including those that deal with recent </w:t>
      </w:r>
      <w:r w:rsidR="008716F9">
        <w:rPr>
          <w:rFonts w:ascii="Times New Roman" w:eastAsiaTheme="minorEastAsia" w:hAnsi="Times New Roman" w:cs="Times New Roman"/>
          <w:color w:val="000000"/>
          <w:kern w:val="0"/>
          <w:sz w:val="24"/>
          <w:szCs w:val="24"/>
          <w14:ligatures w14:val="none"/>
        </w:rPr>
        <w:t xml:space="preserve">sex </w:t>
      </w:r>
      <w:r w:rsidR="00AC62F2">
        <w:rPr>
          <w:rFonts w:ascii="Times New Roman" w:eastAsiaTheme="minorEastAsia" w:hAnsi="Times New Roman" w:cs="Times New Roman"/>
          <w:color w:val="000000"/>
          <w:kern w:val="0"/>
          <w:sz w:val="24"/>
          <w:szCs w:val="24"/>
          <w14:ligatures w14:val="none"/>
        </w:rPr>
        <w:t xml:space="preserve">abuse and those that involve abuse years ago where the </w:t>
      </w:r>
      <w:r w:rsidR="008716F9">
        <w:rPr>
          <w:rFonts w:ascii="Times New Roman" w:eastAsiaTheme="minorEastAsia" w:hAnsi="Times New Roman" w:cs="Times New Roman"/>
          <w:color w:val="000000"/>
          <w:kern w:val="0"/>
          <w:sz w:val="24"/>
          <w:szCs w:val="24"/>
          <w14:ligatures w14:val="none"/>
        </w:rPr>
        <w:t xml:space="preserve">accused </w:t>
      </w:r>
      <w:r w:rsidR="00AC62F2">
        <w:rPr>
          <w:rFonts w:ascii="Times New Roman" w:eastAsiaTheme="minorEastAsia" w:hAnsi="Times New Roman" w:cs="Times New Roman"/>
          <w:color w:val="000000"/>
          <w:kern w:val="0"/>
          <w:sz w:val="24"/>
          <w:szCs w:val="24"/>
          <w14:ligatures w14:val="none"/>
        </w:rPr>
        <w:t xml:space="preserve">coach remains in place.  </w:t>
      </w:r>
    </w:p>
    <w:p w14:paraId="3421FC78" w14:textId="77777777" w:rsidR="00AC62F2" w:rsidRDefault="00AC62F2" w:rsidP="00A610A1">
      <w:pPr>
        <w:spacing w:after="0" w:line="240" w:lineRule="auto"/>
        <w:jc w:val="both"/>
        <w:rPr>
          <w:rFonts w:ascii="Times New Roman" w:eastAsiaTheme="minorEastAsia" w:hAnsi="Times New Roman" w:cs="Times New Roman"/>
          <w:color w:val="000000"/>
          <w:kern w:val="0"/>
          <w:sz w:val="24"/>
          <w:szCs w:val="24"/>
          <w14:ligatures w14:val="none"/>
        </w:rPr>
      </w:pPr>
    </w:p>
    <w:p w14:paraId="3F2BD262" w14:textId="0EDDCD13" w:rsidR="008716F9" w:rsidRDefault="00927D7B" w:rsidP="000F1A9F">
      <w:pPr>
        <w:pStyle w:val="ListParagraph"/>
        <w:numPr>
          <w:ilvl w:val="0"/>
          <w:numId w:val="16"/>
        </w:numPr>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Eliminate </w:t>
      </w:r>
      <w:r w:rsidR="00AC62F2" w:rsidRPr="008716F9">
        <w:rPr>
          <w:rFonts w:ascii="Times New Roman" w:eastAsiaTheme="minorEastAsia" w:hAnsi="Times New Roman" w:cs="Times New Roman"/>
          <w:color w:val="000000"/>
          <w:sz w:val="24"/>
          <w:szCs w:val="24"/>
        </w:rPr>
        <w:t>Arbitration and Replac</w:t>
      </w:r>
      <w:r>
        <w:rPr>
          <w:rFonts w:ascii="Times New Roman" w:eastAsiaTheme="minorEastAsia" w:hAnsi="Times New Roman" w:cs="Times New Roman"/>
          <w:color w:val="000000"/>
          <w:sz w:val="24"/>
          <w:szCs w:val="24"/>
        </w:rPr>
        <w:t>e It</w:t>
      </w:r>
      <w:r w:rsidR="00AC62F2" w:rsidRPr="008716F9">
        <w:rPr>
          <w:rFonts w:ascii="Times New Roman" w:eastAsiaTheme="minorEastAsia" w:hAnsi="Times New Roman" w:cs="Times New Roman"/>
          <w:color w:val="000000"/>
          <w:sz w:val="24"/>
          <w:szCs w:val="24"/>
        </w:rPr>
        <w:t xml:space="preserve"> with an Expert Panel</w:t>
      </w:r>
    </w:p>
    <w:p w14:paraId="3C350F46" w14:textId="77777777" w:rsidR="008716F9" w:rsidRDefault="008716F9" w:rsidP="008716F9">
      <w:pPr>
        <w:spacing w:after="0" w:line="240" w:lineRule="auto"/>
        <w:jc w:val="both"/>
        <w:rPr>
          <w:rFonts w:ascii="Times New Roman" w:eastAsiaTheme="minorEastAsia" w:hAnsi="Times New Roman" w:cs="Times New Roman"/>
          <w:color w:val="000000"/>
          <w:sz w:val="24"/>
          <w:szCs w:val="24"/>
        </w:rPr>
      </w:pPr>
    </w:p>
    <w:p w14:paraId="37E9968E" w14:textId="03A28AC0" w:rsidR="00927D7B" w:rsidRDefault="008716F9" w:rsidP="005851F2">
      <w:pPr>
        <w:jc w:val="both"/>
        <w:rPr>
          <w:rFonts w:ascii="Times New Roman" w:eastAsia="Times New Roman" w:hAnsi="Times New Roman" w:cs="Times New Roman"/>
          <w:b/>
          <w:bCs/>
          <w:color w:val="000000" w:themeColor="text1"/>
          <w:kern w:val="0"/>
          <w:sz w:val="24"/>
          <w:szCs w:val="24"/>
          <w14:ligatures w14:val="none"/>
        </w:rPr>
      </w:pPr>
      <w:r>
        <w:rPr>
          <w:rFonts w:ascii="Times New Roman" w:eastAsiaTheme="minorEastAsia" w:hAnsi="Times New Roman" w:cs="Times New Roman"/>
          <w:color w:val="000000"/>
          <w:sz w:val="24"/>
          <w:szCs w:val="24"/>
        </w:rPr>
        <w:t xml:space="preserve">Once SafeSport reaches its conclusion regarding sanctions for a coach, the parties can appeal to an arbitration process.  An arbitration process, while appropriate for contract, settlement, and other business disputes, is inappropriate when the issue is </w:t>
      </w:r>
      <w:r w:rsidR="002B5E39">
        <w:rPr>
          <w:rFonts w:ascii="Times New Roman" w:eastAsiaTheme="minorEastAsia" w:hAnsi="Times New Roman" w:cs="Times New Roman"/>
          <w:color w:val="000000"/>
          <w:sz w:val="24"/>
          <w:szCs w:val="24"/>
        </w:rPr>
        <w:t>removal of a coach to protect athletes</w:t>
      </w:r>
      <w:r w:rsidR="00B30D1A">
        <w:rPr>
          <w:rFonts w:ascii="Times New Roman" w:eastAsiaTheme="minorEastAsia" w:hAnsi="Times New Roman" w:cs="Times New Roman"/>
          <w:color w:val="000000"/>
          <w:sz w:val="24"/>
          <w:szCs w:val="24"/>
        </w:rPr>
        <w:t xml:space="preserve"> from sex abuse</w:t>
      </w:r>
      <w:r>
        <w:rPr>
          <w:rFonts w:ascii="Times New Roman" w:eastAsiaTheme="minorEastAsia" w:hAnsi="Times New Roman" w:cs="Times New Roman"/>
          <w:color w:val="000000"/>
          <w:sz w:val="24"/>
          <w:szCs w:val="24"/>
        </w:rPr>
        <w:t>.</w:t>
      </w:r>
      <w:r w:rsidR="00AC62F2" w:rsidRPr="008716F9">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SafeSport’s assigned mission is to remove coaches putting athletes at risk, not to reach a middle ground between an abuser and an alleged perpetrator.</w:t>
      </w:r>
    </w:p>
    <w:p w14:paraId="29A718FF" w14:textId="0DB18E31" w:rsidR="009B50BA" w:rsidRDefault="008716F9" w:rsidP="005851F2">
      <w:pPr>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The arbitration process is also problematic in that its </w:t>
      </w:r>
      <w:r w:rsidR="00927D7B">
        <w:rPr>
          <w:rFonts w:ascii="Times New Roman" w:eastAsia="Times New Roman" w:hAnsi="Times New Roman" w:cs="Times New Roman"/>
          <w:color w:val="000000" w:themeColor="text1"/>
          <w:kern w:val="0"/>
          <w:sz w:val="24"/>
          <w:szCs w:val="24"/>
          <w14:ligatures w14:val="none"/>
        </w:rPr>
        <w:t xml:space="preserve">reasoning and conclusions are not </w:t>
      </w:r>
      <w:r w:rsidR="00724957">
        <w:rPr>
          <w:rFonts w:ascii="Times New Roman" w:eastAsia="Times New Roman" w:hAnsi="Times New Roman" w:cs="Times New Roman"/>
          <w:color w:val="000000" w:themeColor="text1"/>
          <w:kern w:val="0"/>
          <w:sz w:val="24"/>
          <w:szCs w:val="24"/>
          <w14:ligatures w14:val="none"/>
        </w:rPr>
        <w:t xml:space="preserve">made </w:t>
      </w:r>
      <w:r w:rsidR="00927D7B">
        <w:rPr>
          <w:rFonts w:ascii="Times New Roman" w:eastAsia="Times New Roman" w:hAnsi="Times New Roman" w:cs="Times New Roman"/>
          <w:color w:val="000000" w:themeColor="text1"/>
          <w:kern w:val="0"/>
          <w:sz w:val="24"/>
          <w:szCs w:val="24"/>
          <w14:ligatures w14:val="none"/>
        </w:rPr>
        <w:t xml:space="preserve">public.  </w:t>
      </w:r>
      <w:r w:rsidR="008D66AB">
        <w:rPr>
          <w:rFonts w:ascii="Times New Roman" w:eastAsia="Times New Roman" w:hAnsi="Times New Roman" w:cs="Times New Roman"/>
          <w:color w:val="000000" w:themeColor="text1"/>
          <w:kern w:val="0"/>
          <w:sz w:val="24"/>
          <w:szCs w:val="24"/>
          <w14:ligatures w14:val="none"/>
        </w:rPr>
        <w:t>The Code makes the Center’s investigative and arbitration documents “confidential</w:t>
      </w:r>
      <w:r w:rsidR="00B81AD7">
        <w:rPr>
          <w:rFonts w:ascii="Times New Roman" w:eastAsia="Times New Roman" w:hAnsi="Times New Roman" w:cs="Times New Roman"/>
          <w:color w:val="000000" w:themeColor="text1"/>
          <w:kern w:val="0"/>
          <w:sz w:val="24"/>
          <w:szCs w:val="24"/>
          <w14:ligatures w14:val="none"/>
        </w:rPr>
        <w:t>,</w:t>
      </w:r>
      <w:r w:rsidR="008D66AB">
        <w:rPr>
          <w:rFonts w:ascii="Times New Roman" w:eastAsia="Times New Roman" w:hAnsi="Times New Roman" w:cs="Times New Roman"/>
          <w:color w:val="000000" w:themeColor="text1"/>
          <w:kern w:val="0"/>
          <w:sz w:val="24"/>
          <w:szCs w:val="24"/>
          <w14:ligatures w14:val="none"/>
        </w:rPr>
        <w:t xml:space="preserve">” </w:t>
      </w:r>
      <w:r w:rsidR="00B81AD7">
        <w:rPr>
          <w:rFonts w:ascii="Times New Roman" w:eastAsia="Times New Roman" w:hAnsi="Times New Roman" w:cs="Times New Roman"/>
          <w:color w:val="000000" w:themeColor="text1"/>
          <w:kern w:val="0"/>
          <w:sz w:val="24"/>
          <w:szCs w:val="24"/>
          <w14:ligatures w14:val="none"/>
        </w:rPr>
        <w:t xml:space="preserve">which has blocked release to the public </w:t>
      </w:r>
      <w:r w:rsidR="00157272">
        <w:rPr>
          <w:rFonts w:ascii="Times New Roman" w:eastAsia="Times New Roman" w:hAnsi="Times New Roman" w:cs="Times New Roman"/>
          <w:color w:val="000000" w:themeColor="text1"/>
          <w:kern w:val="0"/>
          <w:sz w:val="24"/>
          <w:szCs w:val="24"/>
          <w14:ligatures w14:val="none"/>
        </w:rPr>
        <w:t xml:space="preserve">of information necessary </w:t>
      </w:r>
      <w:r w:rsidR="00B30D1A">
        <w:rPr>
          <w:rFonts w:ascii="Times New Roman" w:eastAsia="Times New Roman" w:hAnsi="Times New Roman" w:cs="Times New Roman"/>
          <w:color w:val="000000" w:themeColor="text1"/>
          <w:kern w:val="0"/>
          <w:sz w:val="24"/>
          <w:szCs w:val="24"/>
          <w14:ligatures w14:val="none"/>
        </w:rPr>
        <w:t xml:space="preserve">for accountability and safety.  </w:t>
      </w:r>
      <w:r w:rsidR="00477E67">
        <w:rPr>
          <w:rFonts w:ascii="Times New Roman" w:eastAsia="Times New Roman" w:hAnsi="Times New Roman" w:cs="Times New Roman"/>
          <w:color w:val="000000" w:themeColor="text1"/>
          <w:kern w:val="0"/>
          <w:sz w:val="24"/>
          <w:szCs w:val="24"/>
          <w14:ligatures w14:val="none"/>
        </w:rPr>
        <w:t>SafeSport defends the requirement on the ground that it protects the witnesses</w:t>
      </w:r>
      <w:r w:rsidR="00B81AD7">
        <w:rPr>
          <w:rFonts w:ascii="Times New Roman" w:eastAsia="Times New Roman" w:hAnsi="Times New Roman" w:cs="Times New Roman"/>
          <w:color w:val="000000" w:themeColor="text1"/>
          <w:kern w:val="0"/>
          <w:sz w:val="24"/>
          <w:szCs w:val="24"/>
          <w14:ligatures w14:val="none"/>
        </w:rPr>
        <w:t xml:space="preserve"> and others involved</w:t>
      </w:r>
      <w:r w:rsidR="009A586E">
        <w:rPr>
          <w:rFonts w:ascii="Times New Roman" w:eastAsia="Times New Roman" w:hAnsi="Times New Roman" w:cs="Times New Roman"/>
          <w:color w:val="000000" w:themeColor="text1"/>
          <w:kern w:val="0"/>
          <w:sz w:val="24"/>
          <w:szCs w:val="24"/>
          <w14:ligatures w14:val="none"/>
        </w:rPr>
        <w:t xml:space="preserve">, but that </w:t>
      </w:r>
      <w:r w:rsidR="00AB6734">
        <w:rPr>
          <w:rFonts w:ascii="Times New Roman" w:eastAsia="Times New Roman" w:hAnsi="Times New Roman" w:cs="Times New Roman"/>
          <w:color w:val="000000" w:themeColor="text1"/>
          <w:kern w:val="0"/>
          <w:sz w:val="24"/>
          <w:szCs w:val="24"/>
          <w14:ligatures w14:val="none"/>
        </w:rPr>
        <w:t xml:space="preserve">concern </w:t>
      </w:r>
      <w:r w:rsidR="009A586E">
        <w:rPr>
          <w:rFonts w:ascii="Times New Roman" w:eastAsia="Times New Roman" w:hAnsi="Times New Roman" w:cs="Times New Roman"/>
          <w:color w:val="000000" w:themeColor="text1"/>
          <w:kern w:val="0"/>
          <w:sz w:val="24"/>
          <w:szCs w:val="24"/>
          <w14:ligatures w14:val="none"/>
        </w:rPr>
        <w:t xml:space="preserve">can be satisfied with redaction, which is routinely done in child sex abuse legal cases.  </w:t>
      </w:r>
      <w:r w:rsidR="00B30D1A">
        <w:rPr>
          <w:rFonts w:ascii="Times New Roman" w:eastAsia="Times New Roman" w:hAnsi="Times New Roman" w:cs="Times New Roman"/>
          <w:color w:val="000000" w:themeColor="text1"/>
          <w:kern w:val="0"/>
          <w:sz w:val="24"/>
          <w:szCs w:val="24"/>
          <w14:ligatures w14:val="none"/>
        </w:rPr>
        <w:t xml:space="preserve">Experience with </w:t>
      </w:r>
      <w:r w:rsidR="000036EC">
        <w:rPr>
          <w:rFonts w:ascii="Times New Roman" w:eastAsia="Times New Roman" w:hAnsi="Times New Roman" w:cs="Times New Roman"/>
          <w:color w:val="000000" w:themeColor="text1"/>
          <w:kern w:val="0"/>
          <w:sz w:val="24"/>
          <w:szCs w:val="24"/>
          <w14:ligatures w14:val="none"/>
        </w:rPr>
        <w:t xml:space="preserve">widespread sex abuse problems in other institutions shows that overcoming </w:t>
      </w:r>
      <w:r w:rsidR="00052A5A">
        <w:rPr>
          <w:rFonts w:ascii="Times New Roman" w:eastAsia="Times New Roman" w:hAnsi="Times New Roman" w:cs="Times New Roman"/>
          <w:color w:val="000000" w:themeColor="text1"/>
          <w:kern w:val="0"/>
          <w:sz w:val="24"/>
          <w:szCs w:val="24"/>
          <w14:ligatures w14:val="none"/>
        </w:rPr>
        <w:t>the patterns of sex abuse require transparency that in turns instills accountability.</w:t>
      </w:r>
      <w:r w:rsidR="00833708">
        <w:rPr>
          <w:rFonts w:ascii="Times New Roman" w:eastAsia="Times New Roman" w:hAnsi="Times New Roman" w:cs="Times New Roman"/>
          <w:color w:val="000000" w:themeColor="text1"/>
          <w:kern w:val="0"/>
          <w:sz w:val="24"/>
          <w:szCs w:val="24"/>
          <w14:ligatures w14:val="none"/>
        </w:rPr>
        <w:t xml:space="preserve"> </w:t>
      </w:r>
      <w:r w:rsidR="00052A5A">
        <w:rPr>
          <w:rFonts w:ascii="Times New Roman" w:eastAsia="Times New Roman" w:hAnsi="Times New Roman" w:cs="Times New Roman"/>
          <w:color w:val="000000" w:themeColor="text1"/>
          <w:kern w:val="0"/>
          <w:sz w:val="24"/>
          <w:szCs w:val="24"/>
          <w14:ligatures w14:val="none"/>
        </w:rPr>
        <w:t xml:space="preserve"> The public</w:t>
      </w:r>
      <w:r w:rsidR="008A7745">
        <w:rPr>
          <w:rFonts w:ascii="Times New Roman" w:eastAsia="Times New Roman" w:hAnsi="Times New Roman" w:cs="Times New Roman"/>
          <w:color w:val="000000" w:themeColor="text1"/>
          <w:kern w:val="0"/>
          <w:sz w:val="24"/>
          <w:szCs w:val="24"/>
          <w14:ligatures w14:val="none"/>
        </w:rPr>
        <w:t xml:space="preserve"> </w:t>
      </w:r>
      <w:r w:rsidR="00833708">
        <w:rPr>
          <w:rFonts w:ascii="Times New Roman" w:eastAsia="Times New Roman" w:hAnsi="Times New Roman" w:cs="Times New Roman"/>
          <w:color w:val="000000" w:themeColor="text1"/>
          <w:kern w:val="0"/>
          <w:sz w:val="24"/>
          <w:szCs w:val="24"/>
          <w14:ligatures w14:val="none"/>
        </w:rPr>
        <w:t>need</w:t>
      </w:r>
      <w:r w:rsidR="00052A5A">
        <w:rPr>
          <w:rFonts w:ascii="Times New Roman" w:eastAsia="Times New Roman" w:hAnsi="Times New Roman" w:cs="Times New Roman"/>
          <w:color w:val="000000" w:themeColor="text1"/>
          <w:kern w:val="0"/>
          <w:sz w:val="24"/>
          <w:szCs w:val="24"/>
          <w14:ligatures w14:val="none"/>
        </w:rPr>
        <w:t>s</w:t>
      </w:r>
      <w:r w:rsidR="00927D7B">
        <w:rPr>
          <w:rFonts w:ascii="Times New Roman" w:eastAsia="Times New Roman" w:hAnsi="Times New Roman" w:cs="Times New Roman"/>
          <w:color w:val="000000" w:themeColor="text1"/>
          <w:kern w:val="0"/>
          <w:sz w:val="24"/>
          <w:szCs w:val="24"/>
          <w14:ligatures w14:val="none"/>
        </w:rPr>
        <w:t xml:space="preserve"> access to the </w:t>
      </w:r>
      <w:r w:rsidR="009B50BA">
        <w:rPr>
          <w:rFonts w:ascii="Times New Roman" w:eastAsia="Times New Roman" w:hAnsi="Times New Roman" w:cs="Times New Roman"/>
          <w:color w:val="000000" w:themeColor="text1"/>
          <w:kern w:val="0"/>
          <w:sz w:val="24"/>
          <w:szCs w:val="24"/>
          <w14:ligatures w14:val="none"/>
        </w:rPr>
        <w:t xml:space="preserve">reasoning and conclusion of the </w:t>
      </w:r>
      <w:r w:rsidR="00F42E70">
        <w:rPr>
          <w:rFonts w:ascii="Times New Roman" w:eastAsia="Times New Roman" w:hAnsi="Times New Roman" w:cs="Times New Roman"/>
          <w:color w:val="000000" w:themeColor="text1"/>
          <w:kern w:val="0"/>
          <w:sz w:val="24"/>
          <w:szCs w:val="24"/>
          <w14:ligatures w14:val="none"/>
        </w:rPr>
        <w:t xml:space="preserve">appellate </w:t>
      </w:r>
      <w:r w:rsidR="00833708">
        <w:rPr>
          <w:rFonts w:ascii="Times New Roman" w:eastAsia="Times New Roman" w:hAnsi="Times New Roman" w:cs="Times New Roman"/>
          <w:color w:val="000000" w:themeColor="text1"/>
          <w:kern w:val="0"/>
          <w:sz w:val="24"/>
          <w:szCs w:val="24"/>
          <w14:ligatures w14:val="none"/>
        </w:rPr>
        <w:t>determination</w:t>
      </w:r>
      <w:r w:rsidR="00F42E70">
        <w:rPr>
          <w:rFonts w:ascii="Times New Roman" w:eastAsia="Times New Roman" w:hAnsi="Times New Roman" w:cs="Times New Roman"/>
          <w:color w:val="000000" w:themeColor="text1"/>
          <w:kern w:val="0"/>
          <w:sz w:val="24"/>
          <w:szCs w:val="24"/>
          <w14:ligatures w14:val="none"/>
        </w:rPr>
        <w:t xml:space="preserve"> </w:t>
      </w:r>
      <w:r w:rsidR="008A7745">
        <w:rPr>
          <w:rFonts w:ascii="Times New Roman" w:eastAsia="Times New Roman" w:hAnsi="Times New Roman" w:cs="Times New Roman"/>
          <w:color w:val="000000" w:themeColor="text1"/>
          <w:kern w:val="0"/>
          <w:sz w:val="24"/>
          <w:szCs w:val="24"/>
          <w14:ligatures w14:val="none"/>
        </w:rPr>
        <w:t xml:space="preserve">and </w:t>
      </w:r>
      <w:r w:rsidR="00904EA6">
        <w:rPr>
          <w:rFonts w:ascii="Times New Roman" w:eastAsia="Times New Roman" w:hAnsi="Times New Roman" w:cs="Times New Roman"/>
          <w:color w:val="000000" w:themeColor="text1"/>
          <w:kern w:val="0"/>
          <w:sz w:val="24"/>
          <w:szCs w:val="24"/>
          <w14:ligatures w14:val="none"/>
        </w:rPr>
        <w:t>the Olympic system needs transparency to repair broken trust</w:t>
      </w:r>
      <w:r w:rsidR="00927D7B">
        <w:rPr>
          <w:rFonts w:ascii="Times New Roman" w:eastAsia="Times New Roman" w:hAnsi="Times New Roman" w:cs="Times New Roman"/>
          <w:color w:val="000000" w:themeColor="text1"/>
          <w:kern w:val="0"/>
          <w:sz w:val="24"/>
          <w:szCs w:val="24"/>
          <w14:ligatures w14:val="none"/>
        </w:rPr>
        <w:t>.</w:t>
      </w:r>
      <w:r w:rsidR="00AF2C8D">
        <w:rPr>
          <w:rFonts w:ascii="Times New Roman" w:eastAsia="Times New Roman" w:hAnsi="Times New Roman" w:cs="Times New Roman"/>
          <w:color w:val="000000" w:themeColor="text1"/>
          <w:kern w:val="0"/>
          <w:sz w:val="24"/>
          <w:szCs w:val="24"/>
          <w14:ligatures w14:val="none"/>
        </w:rPr>
        <w:t xml:space="preserve">  </w:t>
      </w:r>
      <w:r w:rsidR="00F35A96">
        <w:rPr>
          <w:rFonts w:ascii="Times New Roman" w:eastAsia="Times New Roman" w:hAnsi="Times New Roman" w:cs="Times New Roman"/>
          <w:color w:val="000000" w:themeColor="text1"/>
          <w:kern w:val="0"/>
          <w:sz w:val="24"/>
          <w:szCs w:val="24"/>
          <w14:ligatures w14:val="none"/>
        </w:rPr>
        <w:t>So long as an organization avoids transparency, it cannot fully deal with the problems involving sex abuse.</w:t>
      </w:r>
    </w:p>
    <w:p w14:paraId="4EC854B2" w14:textId="6FA8A83E" w:rsidR="008716F9" w:rsidRDefault="001C5D8E" w:rsidP="005851F2">
      <w:pPr>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w:t>
      </w:r>
      <w:r w:rsidR="00A147D8">
        <w:rPr>
          <w:rFonts w:ascii="Times New Roman" w:eastAsia="Times New Roman" w:hAnsi="Times New Roman" w:cs="Times New Roman"/>
          <w:color w:val="000000" w:themeColor="text1"/>
          <w:kern w:val="0"/>
          <w:sz w:val="24"/>
          <w:szCs w:val="24"/>
          <w14:ligatures w14:val="none"/>
        </w:rPr>
        <w:t>he SafeS</w:t>
      </w:r>
      <w:r w:rsidR="00D22D50">
        <w:rPr>
          <w:rFonts w:ascii="Times New Roman" w:eastAsia="Times New Roman" w:hAnsi="Times New Roman" w:cs="Times New Roman"/>
          <w:color w:val="000000" w:themeColor="text1"/>
          <w:kern w:val="0"/>
          <w:sz w:val="24"/>
          <w:szCs w:val="24"/>
          <w14:ligatures w14:val="none"/>
        </w:rPr>
        <w:t>p</w:t>
      </w:r>
      <w:r w:rsidR="00A147D8">
        <w:rPr>
          <w:rFonts w:ascii="Times New Roman" w:eastAsia="Times New Roman" w:hAnsi="Times New Roman" w:cs="Times New Roman"/>
          <w:color w:val="000000" w:themeColor="text1"/>
          <w:kern w:val="0"/>
          <w:sz w:val="24"/>
          <w:szCs w:val="24"/>
          <w14:ligatures w14:val="none"/>
        </w:rPr>
        <w:t xml:space="preserve">ort Code at page 27 states that </w:t>
      </w:r>
      <w:r w:rsidR="005267DA">
        <w:rPr>
          <w:rFonts w:ascii="Times New Roman" w:eastAsia="Times New Roman" w:hAnsi="Times New Roman" w:cs="Times New Roman"/>
          <w:color w:val="000000" w:themeColor="text1"/>
          <w:kern w:val="0"/>
          <w:sz w:val="24"/>
          <w:szCs w:val="24"/>
          <w14:ligatures w14:val="none"/>
        </w:rPr>
        <w:t xml:space="preserve">victims may </w:t>
      </w:r>
      <w:r w:rsidR="00235634">
        <w:rPr>
          <w:rFonts w:ascii="Times New Roman" w:eastAsia="Times New Roman" w:hAnsi="Times New Roman" w:cs="Times New Roman"/>
          <w:color w:val="000000" w:themeColor="text1"/>
          <w:kern w:val="0"/>
          <w:sz w:val="24"/>
          <w:szCs w:val="24"/>
          <w14:ligatures w14:val="none"/>
        </w:rPr>
        <w:t xml:space="preserve">“discuss the incident, their participation in the Center’s process, or the outcome of that process,” </w:t>
      </w:r>
      <w:r>
        <w:rPr>
          <w:rFonts w:ascii="Times New Roman" w:eastAsia="Times New Roman" w:hAnsi="Times New Roman" w:cs="Times New Roman"/>
          <w:color w:val="000000" w:themeColor="text1"/>
          <w:kern w:val="0"/>
          <w:sz w:val="24"/>
          <w:szCs w:val="24"/>
          <w14:ligatures w14:val="none"/>
        </w:rPr>
        <w:t xml:space="preserve">but they are not permitted to </w:t>
      </w:r>
      <w:r w:rsidR="00EF79A5">
        <w:rPr>
          <w:rFonts w:ascii="Times New Roman" w:eastAsia="Times New Roman" w:hAnsi="Times New Roman" w:cs="Times New Roman"/>
          <w:color w:val="000000" w:themeColor="text1"/>
          <w:kern w:val="0"/>
          <w:sz w:val="24"/>
          <w:szCs w:val="24"/>
          <w14:ligatures w14:val="none"/>
        </w:rPr>
        <w:t xml:space="preserve">use the </w:t>
      </w:r>
      <w:r>
        <w:rPr>
          <w:rFonts w:ascii="Times New Roman" w:eastAsia="Times New Roman" w:hAnsi="Times New Roman" w:cs="Times New Roman"/>
          <w:color w:val="000000" w:themeColor="text1"/>
          <w:kern w:val="0"/>
          <w:sz w:val="24"/>
          <w:szCs w:val="24"/>
          <w14:ligatures w14:val="none"/>
        </w:rPr>
        <w:t>investigation</w:t>
      </w:r>
      <w:r w:rsidR="00837142">
        <w:rPr>
          <w:rFonts w:ascii="Times New Roman" w:eastAsia="Times New Roman" w:hAnsi="Times New Roman" w:cs="Times New Roman"/>
          <w:color w:val="000000" w:themeColor="text1"/>
          <w:kern w:val="0"/>
          <w:sz w:val="24"/>
          <w:szCs w:val="24"/>
          <w14:ligatures w14:val="none"/>
        </w:rPr>
        <w:t xml:space="preserve"> and determination</w:t>
      </w:r>
      <w:r>
        <w:rPr>
          <w:rFonts w:ascii="Times New Roman" w:eastAsia="Times New Roman" w:hAnsi="Times New Roman" w:cs="Times New Roman"/>
          <w:color w:val="000000" w:themeColor="text1"/>
          <w:kern w:val="0"/>
          <w:sz w:val="24"/>
          <w:szCs w:val="24"/>
          <w14:ligatures w14:val="none"/>
        </w:rPr>
        <w:t xml:space="preserve"> to buttress their claims.  That </w:t>
      </w:r>
      <w:r w:rsidR="00F83743">
        <w:rPr>
          <w:rFonts w:ascii="Times New Roman" w:eastAsia="Times New Roman" w:hAnsi="Times New Roman" w:cs="Times New Roman"/>
          <w:color w:val="000000" w:themeColor="text1"/>
          <w:kern w:val="0"/>
          <w:sz w:val="24"/>
          <w:szCs w:val="24"/>
          <w14:ligatures w14:val="none"/>
        </w:rPr>
        <w:t xml:space="preserve">unfairly </w:t>
      </w:r>
      <w:r>
        <w:rPr>
          <w:rFonts w:ascii="Times New Roman" w:eastAsia="Times New Roman" w:hAnsi="Times New Roman" w:cs="Times New Roman"/>
          <w:color w:val="000000" w:themeColor="text1"/>
          <w:kern w:val="0"/>
          <w:sz w:val="24"/>
          <w:szCs w:val="24"/>
          <w14:ligatures w14:val="none"/>
        </w:rPr>
        <w:t>puts victims</w:t>
      </w:r>
      <w:r w:rsidR="002A3BD9">
        <w:rPr>
          <w:rFonts w:ascii="Times New Roman" w:eastAsia="Times New Roman" w:hAnsi="Times New Roman" w:cs="Times New Roman"/>
          <w:color w:val="000000" w:themeColor="text1"/>
          <w:kern w:val="0"/>
          <w:sz w:val="24"/>
          <w:szCs w:val="24"/>
          <w14:ligatures w14:val="none"/>
        </w:rPr>
        <w:t xml:space="preserve"> who speak publicly</w:t>
      </w:r>
      <w:r>
        <w:rPr>
          <w:rFonts w:ascii="Times New Roman" w:eastAsia="Times New Roman" w:hAnsi="Times New Roman" w:cs="Times New Roman"/>
          <w:color w:val="000000" w:themeColor="text1"/>
          <w:kern w:val="0"/>
          <w:sz w:val="24"/>
          <w:szCs w:val="24"/>
          <w14:ligatures w14:val="none"/>
        </w:rPr>
        <w:t xml:space="preserve"> at risk of </w:t>
      </w:r>
      <w:r w:rsidR="00DD3D64">
        <w:rPr>
          <w:rFonts w:ascii="Times New Roman" w:eastAsia="Times New Roman" w:hAnsi="Times New Roman" w:cs="Times New Roman"/>
          <w:color w:val="000000" w:themeColor="text1"/>
          <w:kern w:val="0"/>
          <w:sz w:val="24"/>
          <w:szCs w:val="24"/>
          <w14:ligatures w14:val="none"/>
        </w:rPr>
        <w:t>defamation lawsuits</w:t>
      </w:r>
      <w:r w:rsidR="00F83743">
        <w:rPr>
          <w:rFonts w:ascii="Times New Roman" w:eastAsia="Times New Roman" w:hAnsi="Times New Roman" w:cs="Times New Roman"/>
          <w:color w:val="000000" w:themeColor="text1"/>
          <w:kern w:val="0"/>
          <w:sz w:val="24"/>
          <w:szCs w:val="24"/>
          <w14:ligatures w14:val="none"/>
        </w:rPr>
        <w:t xml:space="preserve"> and shaming by a public that does not have the facts to reach the most accurate conclusions.</w:t>
      </w:r>
    </w:p>
    <w:p w14:paraId="544012F2" w14:textId="484E8AA0" w:rsidR="00AC313F" w:rsidRDefault="00AC313F" w:rsidP="005851F2">
      <w:pPr>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While the Code requires </w:t>
      </w:r>
      <w:r w:rsidR="00E35B79">
        <w:rPr>
          <w:rFonts w:ascii="Times New Roman" w:eastAsia="Times New Roman" w:hAnsi="Times New Roman" w:cs="Times New Roman"/>
          <w:color w:val="000000" w:themeColor="text1"/>
          <w:kern w:val="0"/>
          <w:sz w:val="24"/>
          <w:szCs w:val="24"/>
          <w14:ligatures w14:val="none"/>
        </w:rPr>
        <w:t xml:space="preserve">the </w:t>
      </w:r>
      <w:r w:rsidR="0048556A">
        <w:rPr>
          <w:rFonts w:ascii="Times New Roman" w:eastAsia="Times New Roman" w:hAnsi="Times New Roman" w:cs="Times New Roman"/>
          <w:color w:val="000000" w:themeColor="text1"/>
          <w:kern w:val="0"/>
          <w:sz w:val="24"/>
          <w:szCs w:val="24"/>
          <w14:ligatures w14:val="none"/>
        </w:rPr>
        <w:t xml:space="preserve">selection of arbitrators with </w:t>
      </w:r>
      <w:r w:rsidR="00E80163">
        <w:rPr>
          <w:rFonts w:ascii="Times New Roman" w:eastAsia="Times New Roman" w:hAnsi="Times New Roman" w:cs="Times New Roman"/>
          <w:color w:val="000000" w:themeColor="text1"/>
          <w:kern w:val="0"/>
          <w:sz w:val="24"/>
          <w:szCs w:val="24"/>
          <w14:ligatures w14:val="none"/>
        </w:rPr>
        <w:t xml:space="preserve">trauma-informed experience, </w:t>
      </w:r>
      <w:r w:rsidR="00035765">
        <w:rPr>
          <w:rFonts w:ascii="Times New Roman" w:eastAsia="Times New Roman" w:hAnsi="Times New Roman" w:cs="Times New Roman"/>
          <w:color w:val="000000" w:themeColor="text1"/>
          <w:kern w:val="0"/>
          <w:sz w:val="24"/>
          <w:szCs w:val="24"/>
          <w14:ligatures w14:val="none"/>
        </w:rPr>
        <w:t xml:space="preserve">there is no requirement that they come from the </w:t>
      </w:r>
      <w:r w:rsidR="002A5483">
        <w:rPr>
          <w:rFonts w:ascii="Times New Roman" w:eastAsia="Times New Roman" w:hAnsi="Times New Roman" w:cs="Times New Roman"/>
          <w:color w:val="000000" w:themeColor="text1"/>
          <w:kern w:val="0"/>
          <w:sz w:val="24"/>
          <w:szCs w:val="24"/>
          <w14:ligatures w14:val="none"/>
        </w:rPr>
        <w:t>sex abuse prevention community as opposed to the defense side.  M</w:t>
      </w:r>
      <w:r w:rsidR="00E80163">
        <w:rPr>
          <w:rFonts w:ascii="Times New Roman" w:eastAsia="Times New Roman" w:hAnsi="Times New Roman" w:cs="Times New Roman"/>
          <w:color w:val="000000" w:themeColor="text1"/>
          <w:kern w:val="0"/>
          <w:sz w:val="24"/>
          <w:szCs w:val="24"/>
          <w14:ligatures w14:val="none"/>
        </w:rPr>
        <w:t>any of the victims</w:t>
      </w:r>
      <w:r w:rsidR="002A5483">
        <w:rPr>
          <w:rFonts w:ascii="Times New Roman" w:eastAsia="Times New Roman" w:hAnsi="Times New Roman" w:cs="Times New Roman"/>
          <w:color w:val="000000" w:themeColor="text1"/>
          <w:kern w:val="0"/>
          <w:sz w:val="24"/>
          <w:szCs w:val="24"/>
          <w14:ligatures w14:val="none"/>
        </w:rPr>
        <w:t xml:space="preserve"> that have gone through</w:t>
      </w:r>
      <w:r w:rsidR="00035765">
        <w:rPr>
          <w:rFonts w:ascii="Times New Roman" w:eastAsia="Times New Roman" w:hAnsi="Times New Roman" w:cs="Times New Roman"/>
          <w:color w:val="000000" w:themeColor="text1"/>
          <w:kern w:val="0"/>
          <w:sz w:val="24"/>
          <w:szCs w:val="24"/>
          <w14:ligatures w14:val="none"/>
        </w:rPr>
        <w:t xml:space="preserve"> the process </w:t>
      </w:r>
      <w:r w:rsidR="00E80163">
        <w:rPr>
          <w:rFonts w:ascii="Times New Roman" w:eastAsia="Times New Roman" w:hAnsi="Times New Roman" w:cs="Times New Roman"/>
          <w:color w:val="000000" w:themeColor="text1"/>
          <w:kern w:val="0"/>
          <w:sz w:val="24"/>
          <w:szCs w:val="24"/>
          <w14:ligatures w14:val="none"/>
        </w:rPr>
        <w:t>do not experience the process as one that is trauma-informed</w:t>
      </w:r>
      <w:r w:rsidR="00035765">
        <w:rPr>
          <w:rFonts w:ascii="Times New Roman" w:eastAsia="Times New Roman" w:hAnsi="Times New Roman" w:cs="Times New Roman"/>
          <w:color w:val="000000" w:themeColor="text1"/>
          <w:kern w:val="0"/>
          <w:sz w:val="24"/>
          <w:szCs w:val="24"/>
          <w14:ligatures w14:val="none"/>
        </w:rPr>
        <w:t xml:space="preserve"> in the interest of the victims. </w:t>
      </w:r>
      <w:r w:rsidR="003231BF">
        <w:rPr>
          <w:rFonts w:ascii="Times New Roman" w:eastAsia="Times New Roman" w:hAnsi="Times New Roman" w:cs="Times New Roman"/>
          <w:color w:val="000000" w:themeColor="text1"/>
          <w:kern w:val="0"/>
          <w:sz w:val="24"/>
          <w:szCs w:val="24"/>
          <w14:ligatures w14:val="none"/>
        </w:rPr>
        <w:t xml:space="preserve"> The secrecy of the reasoning and conclusion </w:t>
      </w:r>
      <w:r w:rsidR="003231BF">
        <w:rPr>
          <w:rFonts w:ascii="Times New Roman" w:eastAsia="Times New Roman" w:hAnsi="Times New Roman" w:cs="Times New Roman"/>
          <w:color w:val="000000" w:themeColor="text1"/>
          <w:kern w:val="0"/>
          <w:sz w:val="24"/>
          <w:szCs w:val="24"/>
          <w14:ligatures w14:val="none"/>
        </w:rPr>
        <w:lastRenderedPageBreak/>
        <w:t>contribute to that perception.</w:t>
      </w:r>
      <w:r w:rsidR="00035765">
        <w:rPr>
          <w:rFonts w:ascii="Times New Roman" w:eastAsia="Times New Roman" w:hAnsi="Times New Roman" w:cs="Times New Roman"/>
          <w:color w:val="000000" w:themeColor="text1"/>
          <w:kern w:val="0"/>
          <w:sz w:val="24"/>
          <w:szCs w:val="24"/>
          <w14:ligatures w14:val="none"/>
        </w:rPr>
        <w:t xml:space="preserve"> </w:t>
      </w:r>
      <w:r w:rsidR="00427C08">
        <w:rPr>
          <w:rFonts w:ascii="Times New Roman" w:eastAsia="Times New Roman" w:hAnsi="Times New Roman" w:cs="Times New Roman"/>
          <w:color w:val="000000" w:themeColor="text1"/>
          <w:kern w:val="0"/>
          <w:sz w:val="24"/>
          <w:szCs w:val="24"/>
          <w14:ligatures w14:val="none"/>
        </w:rPr>
        <w:t xml:space="preserve">When that is added to SafeSport’s </w:t>
      </w:r>
      <w:r w:rsidR="003C1CAF">
        <w:rPr>
          <w:rFonts w:ascii="Times New Roman" w:eastAsia="Times New Roman" w:hAnsi="Times New Roman" w:cs="Times New Roman"/>
          <w:color w:val="000000" w:themeColor="text1"/>
          <w:kern w:val="0"/>
          <w:sz w:val="24"/>
          <w:szCs w:val="24"/>
          <w14:ligatures w14:val="none"/>
        </w:rPr>
        <w:t>uneven practice with respect to revealing the names of victims</w:t>
      </w:r>
      <w:r w:rsidR="002A3BD9">
        <w:rPr>
          <w:rFonts w:ascii="Times New Roman" w:eastAsia="Times New Roman" w:hAnsi="Times New Roman" w:cs="Times New Roman"/>
          <w:color w:val="000000" w:themeColor="text1"/>
          <w:kern w:val="0"/>
          <w:sz w:val="24"/>
          <w:szCs w:val="24"/>
          <w14:ligatures w14:val="none"/>
        </w:rPr>
        <w:t>--</w:t>
      </w:r>
      <w:r w:rsidR="00231618">
        <w:rPr>
          <w:rFonts w:ascii="Times New Roman" w:eastAsia="Times New Roman" w:hAnsi="Times New Roman" w:cs="Times New Roman"/>
          <w:color w:val="000000" w:themeColor="text1"/>
          <w:kern w:val="0"/>
          <w:sz w:val="24"/>
          <w:szCs w:val="24"/>
          <w14:ligatures w14:val="none"/>
        </w:rPr>
        <w:t>according to the victims</w:t>
      </w:r>
      <w:r w:rsidR="002A3BD9">
        <w:rPr>
          <w:rFonts w:ascii="Times New Roman" w:eastAsia="Times New Roman" w:hAnsi="Times New Roman" w:cs="Times New Roman"/>
          <w:color w:val="000000" w:themeColor="text1"/>
          <w:kern w:val="0"/>
          <w:sz w:val="24"/>
          <w:szCs w:val="24"/>
          <w14:ligatures w14:val="none"/>
        </w:rPr>
        <w:t>--</w:t>
      </w:r>
      <w:r w:rsidR="003C1CAF">
        <w:rPr>
          <w:rFonts w:ascii="Times New Roman" w:eastAsia="Times New Roman" w:hAnsi="Times New Roman" w:cs="Times New Roman"/>
          <w:color w:val="000000" w:themeColor="text1"/>
          <w:kern w:val="0"/>
          <w:sz w:val="24"/>
          <w:szCs w:val="24"/>
          <w14:ligatures w14:val="none"/>
        </w:rPr>
        <w:t>the arbitration process has been re-traumatizing.</w:t>
      </w:r>
    </w:p>
    <w:p w14:paraId="1D55A445" w14:textId="53ED09E8" w:rsidR="00776525" w:rsidRPr="00717A8C" w:rsidRDefault="00927D7B" w:rsidP="005851F2">
      <w:pPr>
        <w:jc w:val="both"/>
        <w:rPr>
          <w:rFonts w:ascii="Times New Roman" w:eastAsia="Times New Roman" w:hAnsi="Times New Roman" w:cs="Times New Roman"/>
          <w:color w:val="000000"/>
          <w:kern w:val="0"/>
          <w:sz w:val="24"/>
          <w:szCs w:val="24"/>
          <w14:ligatures w14:val="none"/>
        </w:rPr>
      </w:pPr>
      <w:r w:rsidRPr="00927D7B">
        <w:rPr>
          <w:rFonts w:ascii="Times New Roman" w:eastAsia="Times New Roman" w:hAnsi="Times New Roman" w:cs="Times New Roman"/>
          <w:color w:val="000000" w:themeColor="text1"/>
          <w:kern w:val="0"/>
          <w:sz w:val="24"/>
          <w:szCs w:val="24"/>
          <w14:ligatures w14:val="none"/>
        </w:rPr>
        <w:t xml:space="preserve">CHILD USA recommends </w:t>
      </w:r>
      <w:r w:rsidR="007D7AE2">
        <w:rPr>
          <w:rFonts w:ascii="Times New Roman" w:eastAsia="Times New Roman" w:hAnsi="Times New Roman" w:cs="Times New Roman"/>
          <w:color w:val="000000" w:themeColor="text1"/>
          <w:kern w:val="0"/>
          <w:sz w:val="24"/>
          <w:szCs w:val="24"/>
          <w14:ligatures w14:val="none"/>
        </w:rPr>
        <w:t>improving</w:t>
      </w:r>
      <w:r>
        <w:rPr>
          <w:rFonts w:ascii="Times New Roman" w:eastAsia="Times New Roman" w:hAnsi="Times New Roman" w:cs="Times New Roman"/>
          <w:color w:val="000000" w:themeColor="text1"/>
          <w:kern w:val="0"/>
          <w:sz w:val="24"/>
          <w:szCs w:val="24"/>
          <w14:ligatures w14:val="none"/>
        </w:rPr>
        <w:t xml:space="preserve"> the SafeSport appeal process through </w:t>
      </w:r>
      <w:r w:rsidRPr="00927D7B">
        <w:rPr>
          <w:rFonts w:ascii="Times New Roman" w:eastAsia="Times New Roman" w:hAnsi="Times New Roman" w:cs="Times New Roman"/>
          <w:color w:val="000000" w:themeColor="text1"/>
          <w:kern w:val="0"/>
          <w:sz w:val="24"/>
          <w:szCs w:val="24"/>
          <w14:ligatures w14:val="none"/>
        </w:rPr>
        <w:t>replacement of the arbitration system with an Expert Panel</w:t>
      </w:r>
      <w:r w:rsidR="00724957">
        <w:rPr>
          <w:rFonts w:ascii="Times New Roman" w:eastAsia="Times New Roman" w:hAnsi="Times New Roman" w:cs="Times New Roman"/>
          <w:color w:val="000000" w:themeColor="text1"/>
          <w:kern w:val="0"/>
          <w:sz w:val="24"/>
          <w:szCs w:val="24"/>
          <w14:ligatures w14:val="none"/>
        </w:rPr>
        <w:t>.  The Panel should be required to be</w:t>
      </w:r>
      <w:r w:rsidRPr="00927D7B">
        <w:rPr>
          <w:rFonts w:ascii="Times New Roman" w:eastAsia="Times New Roman" w:hAnsi="Times New Roman" w:cs="Times New Roman"/>
          <w:color w:val="000000" w:themeColor="text1"/>
          <w:kern w:val="0"/>
          <w:sz w:val="24"/>
          <w:szCs w:val="24"/>
          <w14:ligatures w14:val="none"/>
        </w:rPr>
        <w:t xml:space="preserve"> trauma-informed and </w:t>
      </w:r>
      <w:r w:rsidR="00724957">
        <w:rPr>
          <w:rFonts w:ascii="Times New Roman" w:hAnsi="Times New Roman" w:cs="Times New Roman"/>
          <w:sz w:val="24"/>
          <w:szCs w:val="24"/>
        </w:rPr>
        <w:t>its members should be</w:t>
      </w:r>
      <w:r w:rsidRPr="00927D7B">
        <w:rPr>
          <w:rFonts w:ascii="Times New Roman" w:hAnsi="Times New Roman" w:cs="Times New Roman"/>
          <w:sz w:val="24"/>
          <w:szCs w:val="24"/>
        </w:rPr>
        <w:t xml:space="preserve"> drawn from a pool of trauma-informed</w:t>
      </w:r>
      <w:r w:rsidR="00724957">
        <w:rPr>
          <w:rFonts w:ascii="Times New Roman" w:hAnsi="Times New Roman" w:cs="Times New Roman"/>
          <w:sz w:val="24"/>
          <w:szCs w:val="24"/>
        </w:rPr>
        <w:t xml:space="preserve"> and experienced</w:t>
      </w:r>
      <w:r w:rsidRPr="00927D7B">
        <w:rPr>
          <w:rFonts w:ascii="Times New Roman" w:hAnsi="Times New Roman" w:cs="Times New Roman"/>
          <w:sz w:val="24"/>
          <w:szCs w:val="24"/>
        </w:rPr>
        <w:t xml:space="preserve"> medical, psychological, and legal experts in the field of youth sex abuse</w:t>
      </w:r>
      <w:r w:rsidR="00022E13">
        <w:rPr>
          <w:rFonts w:ascii="Times New Roman" w:hAnsi="Times New Roman" w:cs="Times New Roman"/>
          <w:sz w:val="24"/>
          <w:szCs w:val="24"/>
        </w:rPr>
        <w:t>, from the side of the victim</w:t>
      </w:r>
      <w:r w:rsidRPr="00927D7B">
        <w:rPr>
          <w:rFonts w:ascii="Times New Roman" w:hAnsi="Times New Roman" w:cs="Times New Roman"/>
          <w:sz w:val="24"/>
          <w:szCs w:val="24"/>
        </w:rPr>
        <w:t xml:space="preserve">. </w:t>
      </w:r>
      <w:r w:rsidR="00724957">
        <w:rPr>
          <w:rFonts w:ascii="Times New Roman" w:hAnsi="Times New Roman" w:cs="Times New Roman"/>
          <w:sz w:val="24"/>
          <w:szCs w:val="24"/>
        </w:rPr>
        <w:t xml:space="preserve"> </w:t>
      </w:r>
      <w:r w:rsidRPr="00927D7B">
        <w:rPr>
          <w:rFonts w:ascii="Times New Roman" w:hAnsi="Times New Roman" w:cs="Times New Roman"/>
          <w:sz w:val="24"/>
          <w:szCs w:val="24"/>
        </w:rPr>
        <w:t>The Expert Panel would have the final say on a coach’s remova</w:t>
      </w:r>
      <w:r w:rsidR="007E7BF1">
        <w:rPr>
          <w:rFonts w:ascii="Times New Roman" w:hAnsi="Times New Roman" w:cs="Times New Roman"/>
          <w:sz w:val="24"/>
          <w:szCs w:val="24"/>
        </w:rPr>
        <w:t>l and should be required to issue a</w:t>
      </w:r>
      <w:r w:rsidR="00717A8C">
        <w:rPr>
          <w:rFonts w:ascii="Times New Roman" w:hAnsi="Times New Roman" w:cs="Times New Roman"/>
          <w:sz w:val="24"/>
          <w:szCs w:val="24"/>
        </w:rPr>
        <w:t>n appropriately redacted,</w:t>
      </w:r>
      <w:r w:rsidR="007E7BF1">
        <w:rPr>
          <w:rFonts w:ascii="Times New Roman" w:hAnsi="Times New Roman" w:cs="Times New Roman"/>
          <w:sz w:val="24"/>
          <w:szCs w:val="24"/>
        </w:rPr>
        <w:t xml:space="preserve"> publicly available report</w:t>
      </w:r>
      <w:r w:rsidR="00717A8C">
        <w:rPr>
          <w:rFonts w:ascii="Times New Roman" w:hAnsi="Times New Roman" w:cs="Times New Roman"/>
          <w:sz w:val="24"/>
          <w:szCs w:val="24"/>
        </w:rPr>
        <w:t>.</w:t>
      </w:r>
      <w:r w:rsidRPr="00927D7B">
        <w:rPr>
          <w:rFonts w:ascii="Times New Roman" w:eastAsia="Times New Roman" w:hAnsi="Times New Roman" w:cs="Times New Roman"/>
          <w:color w:val="000000" w:themeColor="text1"/>
          <w:kern w:val="0"/>
          <w:sz w:val="24"/>
          <w:szCs w:val="24"/>
          <w14:ligatures w14:val="none"/>
        </w:rPr>
        <w:t xml:space="preserve"> </w:t>
      </w:r>
    </w:p>
    <w:p w14:paraId="662B263F" w14:textId="14C0D44B" w:rsidR="00596EA7" w:rsidRDefault="000050FF" w:rsidP="000F1A9F">
      <w:pPr>
        <w:pStyle w:val="ListParagraph"/>
        <w:numPr>
          <w:ilvl w:val="0"/>
          <w:numId w:val="15"/>
        </w:numPr>
        <w:spacing w:after="0" w:line="240" w:lineRule="auto"/>
        <w:jc w:val="both"/>
        <w:rPr>
          <w:rFonts w:ascii="Times New Roman" w:eastAsiaTheme="minorEastAsia" w:hAnsi="Times New Roman" w:cs="Times New Roman"/>
          <w:i/>
          <w:iCs/>
          <w:sz w:val="24"/>
          <w:szCs w:val="24"/>
        </w:rPr>
      </w:pPr>
      <w:r w:rsidRPr="000050FF">
        <w:rPr>
          <w:rFonts w:ascii="Times New Roman" w:eastAsiaTheme="minorEastAsia" w:hAnsi="Times New Roman" w:cs="Times New Roman"/>
          <w:i/>
          <w:iCs/>
          <w:sz w:val="24"/>
          <w:szCs w:val="24"/>
        </w:rPr>
        <w:t>For the National Governing Bodies</w:t>
      </w:r>
    </w:p>
    <w:p w14:paraId="3827D820" w14:textId="77777777" w:rsidR="004F3A33" w:rsidRDefault="004F3A33" w:rsidP="004F3A33">
      <w:pPr>
        <w:spacing w:after="0" w:line="240" w:lineRule="auto"/>
        <w:jc w:val="both"/>
        <w:rPr>
          <w:rFonts w:ascii="Times New Roman" w:eastAsiaTheme="minorEastAsia" w:hAnsi="Times New Roman" w:cs="Times New Roman"/>
          <w:i/>
          <w:iCs/>
          <w:sz w:val="24"/>
          <w:szCs w:val="24"/>
        </w:rPr>
      </w:pPr>
    </w:p>
    <w:p w14:paraId="14165A34" w14:textId="378DAD61" w:rsidR="004F3A33" w:rsidRPr="004F3A33" w:rsidRDefault="004F3A33" w:rsidP="004F3A33">
      <w:pPr>
        <w:pStyle w:val="ListParagraph"/>
        <w:numPr>
          <w:ilvl w:val="0"/>
          <w:numId w:val="17"/>
        </w:num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Building Trust in the NGBs </w:t>
      </w:r>
    </w:p>
    <w:p w14:paraId="58983E83" w14:textId="77777777" w:rsidR="00A610A1" w:rsidRPr="00A610A1" w:rsidRDefault="00A610A1" w:rsidP="00A610A1">
      <w:pPr>
        <w:pStyle w:val="ListParagraph"/>
        <w:spacing w:after="0" w:line="240" w:lineRule="auto"/>
        <w:ind w:left="630"/>
        <w:jc w:val="both"/>
        <w:rPr>
          <w:rFonts w:ascii="Times New Roman" w:eastAsiaTheme="minorEastAsia" w:hAnsi="Times New Roman" w:cs="Times New Roman"/>
          <w:i/>
          <w:iCs/>
          <w:sz w:val="24"/>
          <w:szCs w:val="24"/>
        </w:rPr>
      </w:pPr>
    </w:p>
    <w:p w14:paraId="0C17AB25" w14:textId="1B799128" w:rsidR="00ED4DFB" w:rsidRDefault="00724957"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By narrowing SafeSport’s jurisdiction to the most serious sex abuse claims, the remaining claims—for less serious sex abuse claims, sexual harassment</w:t>
      </w:r>
      <w:r w:rsidR="00FC751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and physical and emotional abuse—would need to </w:t>
      </w:r>
      <w:r w:rsidR="009C7E75">
        <w:rPr>
          <w:rFonts w:ascii="Times New Roman" w:eastAsia="Times New Roman" w:hAnsi="Times New Roman" w:cs="Times New Roman"/>
          <w:kern w:val="0"/>
          <w:sz w:val="24"/>
          <w:szCs w:val="24"/>
          <w14:ligatures w14:val="none"/>
        </w:rPr>
        <w:t>start at</w:t>
      </w:r>
      <w:r>
        <w:rPr>
          <w:rFonts w:ascii="Times New Roman" w:eastAsia="Times New Roman" w:hAnsi="Times New Roman" w:cs="Times New Roman"/>
          <w:kern w:val="0"/>
          <w:sz w:val="24"/>
          <w:szCs w:val="24"/>
          <w14:ligatures w14:val="none"/>
        </w:rPr>
        <w:t xml:space="preserve"> the NGBs.  The challenge at this time, however, is that </w:t>
      </w:r>
      <w:r w:rsidR="00E319FE">
        <w:rPr>
          <w:rFonts w:ascii="Times New Roman" w:eastAsia="Times New Roman" w:hAnsi="Times New Roman" w:cs="Times New Roman"/>
          <w:kern w:val="0"/>
          <w:sz w:val="24"/>
          <w:szCs w:val="24"/>
          <w14:ligatures w14:val="none"/>
        </w:rPr>
        <w:t xml:space="preserve">many of </w:t>
      </w:r>
      <w:r>
        <w:rPr>
          <w:rFonts w:ascii="Times New Roman" w:eastAsia="Times New Roman" w:hAnsi="Times New Roman" w:cs="Times New Roman"/>
          <w:kern w:val="0"/>
          <w:sz w:val="24"/>
          <w:szCs w:val="24"/>
          <w14:ligatures w14:val="none"/>
        </w:rPr>
        <w:t xml:space="preserve">the NGBs are not currently trusted to handle </w:t>
      </w:r>
      <w:r w:rsidR="00885FC1">
        <w:rPr>
          <w:rFonts w:ascii="Times New Roman" w:eastAsia="Times New Roman" w:hAnsi="Times New Roman" w:cs="Times New Roman"/>
          <w:kern w:val="0"/>
          <w:sz w:val="24"/>
          <w:szCs w:val="24"/>
          <w14:ligatures w14:val="none"/>
        </w:rPr>
        <w:t>abuse</w:t>
      </w:r>
      <w:r>
        <w:rPr>
          <w:rFonts w:ascii="Times New Roman" w:eastAsia="Times New Roman" w:hAnsi="Times New Roman" w:cs="Times New Roman"/>
          <w:kern w:val="0"/>
          <w:sz w:val="24"/>
          <w:szCs w:val="24"/>
          <w14:ligatures w14:val="none"/>
        </w:rPr>
        <w:t xml:space="preserve"> cases. </w:t>
      </w:r>
      <w:r w:rsidR="00383BB6">
        <w:rPr>
          <w:rFonts w:ascii="Times New Roman" w:eastAsia="Times New Roman" w:hAnsi="Times New Roman" w:cs="Times New Roman"/>
          <w:kern w:val="0"/>
          <w:sz w:val="24"/>
          <w:szCs w:val="24"/>
          <w14:ligatures w14:val="none"/>
        </w:rPr>
        <w:t xml:space="preserve"> </w:t>
      </w:r>
      <w:r w:rsidR="00885FC1">
        <w:rPr>
          <w:rFonts w:ascii="Times New Roman" w:eastAsia="Times New Roman" w:hAnsi="Times New Roman" w:cs="Times New Roman"/>
          <w:kern w:val="0"/>
          <w:sz w:val="24"/>
          <w:szCs w:val="24"/>
          <w14:ligatures w14:val="none"/>
        </w:rPr>
        <w:t>It is our view that t</w:t>
      </w:r>
      <w:r>
        <w:rPr>
          <w:rFonts w:ascii="Times New Roman" w:eastAsia="Times New Roman" w:hAnsi="Times New Roman" w:cs="Times New Roman"/>
          <w:kern w:val="0"/>
          <w:sz w:val="24"/>
          <w:szCs w:val="24"/>
          <w14:ligatures w14:val="none"/>
        </w:rPr>
        <w:t>his is a result o</w:t>
      </w:r>
      <w:r w:rsidR="009C7E75">
        <w:rPr>
          <w:rFonts w:ascii="Times New Roman" w:eastAsia="Times New Roman" w:hAnsi="Times New Roman" w:cs="Times New Roman"/>
          <w:kern w:val="0"/>
          <w:sz w:val="24"/>
          <w:szCs w:val="24"/>
          <w14:ligatures w14:val="none"/>
        </w:rPr>
        <w:t>f the</w:t>
      </w:r>
      <w:r w:rsidR="00BB5E2F">
        <w:rPr>
          <w:rFonts w:ascii="Times New Roman" w:eastAsia="Times New Roman" w:hAnsi="Times New Roman" w:cs="Times New Roman"/>
          <w:kern w:val="0"/>
          <w:sz w:val="24"/>
          <w:szCs w:val="24"/>
          <w14:ligatures w14:val="none"/>
        </w:rPr>
        <w:t xml:space="preserve"> pre-existing coverups</w:t>
      </w:r>
      <w:r w:rsidR="00885FC1">
        <w:rPr>
          <w:rFonts w:ascii="Times New Roman" w:eastAsia="Times New Roman" w:hAnsi="Times New Roman" w:cs="Times New Roman"/>
          <w:kern w:val="0"/>
          <w:sz w:val="24"/>
          <w:szCs w:val="24"/>
          <w14:ligatures w14:val="none"/>
        </w:rPr>
        <w:t>, current lack of transparency,</w:t>
      </w:r>
      <w:r w:rsidR="00BB5E2F">
        <w:rPr>
          <w:rFonts w:ascii="Times New Roman" w:eastAsia="Times New Roman" w:hAnsi="Times New Roman" w:cs="Times New Roman"/>
          <w:kern w:val="0"/>
          <w:sz w:val="24"/>
          <w:szCs w:val="24"/>
          <w14:ligatures w14:val="none"/>
        </w:rPr>
        <w:t xml:space="preserve"> and the</w:t>
      </w:r>
      <w:r w:rsidR="009C7E75">
        <w:rPr>
          <w:rFonts w:ascii="Times New Roman" w:eastAsia="Times New Roman" w:hAnsi="Times New Roman" w:cs="Times New Roman"/>
          <w:kern w:val="0"/>
          <w:sz w:val="24"/>
          <w:szCs w:val="24"/>
          <w14:ligatures w14:val="none"/>
        </w:rPr>
        <w:t xml:space="preserve"> hodgepodge of policies across the NGBs.  Some have policies that are a result of sex abuse case settlement</w:t>
      </w:r>
      <w:r w:rsidR="00BB5E2F">
        <w:rPr>
          <w:rFonts w:ascii="Times New Roman" w:eastAsia="Times New Roman" w:hAnsi="Times New Roman" w:cs="Times New Roman"/>
          <w:kern w:val="0"/>
          <w:sz w:val="24"/>
          <w:szCs w:val="24"/>
          <w14:ligatures w14:val="none"/>
        </w:rPr>
        <w:t xml:space="preserve">s while others have adopted </w:t>
      </w:r>
      <w:r w:rsidR="004F3A33">
        <w:rPr>
          <w:rFonts w:ascii="Times New Roman" w:eastAsia="Times New Roman" w:hAnsi="Times New Roman" w:cs="Times New Roman"/>
          <w:kern w:val="0"/>
          <w:sz w:val="24"/>
          <w:szCs w:val="24"/>
          <w14:ligatures w14:val="none"/>
        </w:rPr>
        <w:t xml:space="preserve">trainings but not </w:t>
      </w:r>
      <w:r w:rsidR="002333EC">
        <w:rPr>
          <w:rFonts w:ascii="Times New Roman" w:eastAsia="Times New Roman" w:hAnsi="Times New Roman" w:cs="Times New Roman"/>
          <w:kern w:val="0"/>
          <w:sz w:val="24"/>
          <w:szCs w:val="24"/>
          <w14:ligatures w14:val="none"/>
        </w:rPr>
        <w:t>many</w:t>
      </w:r>
      <w:r w:rsidR="004F3A33">
        <w:rPr>
          <w:rFonts w:ascii="Times New Roman" w:eastAsia="Times New Roman" w:hAnsi="Times New Roman" w:cs="Times New Roman"/>
          <w:kern w:val="0"/>
          <w:sz w:val="24"/>
          <w:szCs w:val="24"/>
          <w14:ligatures w14:val="none"/>
        </w:rPr>
        <w:t xml:space="preserve"> other elements needed to create a culture of safety.  </w:t>
      </w:r>
      <w:r w:rsidR="00383BB6">
        <w:rPr>
          <w:rFonts w:ascii="Times New Roman" w:eastAsia="Times New Roman" w:hAnsi="Times New Roman" w:cs="Times New Roman"/>
          <w:kern w:val="0"/>
          <w:sz w:val="24"/>
          <w:szCs w:val="24"/>
          <w14:ligatures w14:val="none"/>
        </w:rPr>
        <w:t xml:space="preserve">Whatever the cause, </w:t>
      </w:r>
      <w:r w:rsidR="00267F0B">
        <w:rPr>
          <w:rFonts w:ascii="Times New Roman" w:eastAsia="Times New Roman" w:hAnsi="Times New Roman" w:cs="Times New Roman"/>
          <w:kern w:val="0"/>
          <w:sz w:val="24"/>
          <w:szCs w:val="24"/>
          <w14:ligatures w14:val="none"/>
        </w:rPr>
        <w:t xml:space="preserve">rebuilding trust </w:t>
      </w:r>
      <w:r w:rsidR="00766461">
        <w:rPr>
          <w:rFonts w:ascii="Times New Roman" w:eastAsia="Times New Roman" w:hAnsi="Times New Roman" w:cs="Times New Roman"/>
          <w:kern w:val="0"/>
          <w:sz w:val="24"/>
          <w:szCs w:val="24"/>
          <w14:ligatures w14:val="none"/>
        </w:rPr>
        <w:t>requires</w:t>
      </w:r>
      <w:r w:rsidR="00C40745">
        <w:rPr>
          <w:rFonts w:ascii="Times New Roman" w:eastAsia="Times New Roman" w:hAnsi="Times New Roman" w:cs="Times New Roman"/>
          <w:kern w:val="0"/>
          <w:sz w:val="24"/>
          <w:szCs w:val="24"/>
          <w14:ligatures w14:val="none"/>
        </w:rPr>
        <w:t xml:space="preserve"> adoption of objective</w:t>
      </w:r>
      <w:r w:rsidR="00383BB6">
        <w:rPr>
          <w:rFonts w:ascii="Times New Roman" w:eastAsia="Times New Roman" w:hAnsi="Times New Roman" w:cs="Times New Roman"/>
          <w:kern w:val="0"/>
          <w:sz w:val="24"/>
          <w:szCs w:val="24"/>
          <w14:ligatures w14:val="none"/>
        </w:rPr>
        <w:t>, evidence-based</w:t>
      </w:r>
      <w:r w:rsidR="00750EEB">
        <w:rPr>
          <w:rFonts w:ascii="Times New Roman" w:eastAsia="Times New Roman" w:hAnsi="Times New Roman" w:cs="Times New Roman"/>
          <w:kern w:val="0"/>
          <w:sz w:val="24"/>
          <w:szCs w:val="24"/>
          <w14:ligatures w14:val="none"/>
        </w:rPr>
        <w:t>, transparent</w:t>
      </w:r>
      <w:r w:rsidR="00C40745">
        <w:rPr>
          <w:rFonts w:ascii="Times New Roman" w:eastAsia="Times New Roman" w:hAnsi="Times New Roman" w:cs="Times New Roman"/>
          <w:kern w:val="0"/>
          <w:sz w:val="24"/>
          <w:szCs w:val="24"/>
          <w14:ligatures w14:val="none"/>
        </w:rPr>
        <w:t xml:space="preserve"> standards</w:t>
      </w:r>
      <w:r w:rsidR="00766461">
        <w:rPr>
          <w:rFonts w:ascii="Times New Roman" w:eastAsia="Times New Roman" w:hAnsi="Times New Roman" w:cs="Times New Roman"/>
          <w:kern w:val="0"/>
          <w:sz w:val="24"/>
          <w:szCs w:val="24"/>
          <w14:ligatures w14:val="none"/>
        </w:rPr>
        <w:t xml:space="preserve"> for all NGBs</w:t>
      </w:r>
      <w:r w:rsidR="00C40745">
        <w:rPr>
          <w:rFonts w:ascii="Times New Roman" w:eastAsia="Times New Roman" w:hAnsi="Times New Roman" w:cs="Times New Roman"/>
          <w:kern w:val="0"/>
          <w:sz w:val="24"/>
          <w:szCs w:val="24"/>
          <w14:ligatures w14:val="none"/>
        </w:rPr>
        <w:t xml:space="preserve">.  </w:t>
      </w:r>
      <w:r w:rsidR="00BE3289">
        <w:rPr>
          <w:rFonts w:ascii="Times New Roman" w:eastAsia="Times New Roman" w:hAnsi="Times New Roman" w:cs="Times New Roman"/>
          <w:kern w:val="0"/>
          <w:sz w:val="24"/>
          <w:szCs w:val="24"/>
          <w14:ligatures w14:val="none"/>
        </w:rPr>
        <w:t>Such g</w:t>
      </w:r>
      <w:r w:rsidR="00383BB6">
        <w:rPr>
          <w:rFonts w:ascii="Times New Roman" w:eastAsia="Times New Roman" w:hAnsi="Times New Roman" w:cs="Times New Roman"/>
          <w:kern w:val="0"/>
          <w:sz w:val="24"/>
          <w:szCs w:val="24"/>
          <w14:ligatures w14:val="none"/>
        </w:rPr>
        <w:t>uardrails are nee</w:t>
      </w:r>
      <w:r w:rsidR="009C70B1">
        <w:rPr>
          <w:rFonts w:ascii="Times New Roman" w:eastAsia="Times New Roman" w:hAnsi="Times New Roman" w:cs="Times New Roman"/>
          <w:kern w:val="0"/>
          <w:sz w:val="24"/>
          <w:szCs w:val="24"/>
          <w14:ligatures w14:val="none"/>
        </w:rPr>
        <w:t>ded</w:t>
      </w:r>
      <w:r w:rsidR="0089687D">
        <w:rPr>
          <w:rFonts w:ascii="Times New Roman" w:eastAsia="Times New Roman" w:hAnsi="Times New Roman" w:cs="Times New Roman"/>
          <w:kern w:val="0"/>
          <w:sz w:val="24"/>
          <w:szCs w:val="24"/>
          <w14:ligatures w14:val="none"/>
        </w:rPr>
        <w:t xml:space="preserve"> to improve safety and trust of the NGBs on these issues</w:t>
      </w:r>
      <w:r w:rsidR="00383BB6">
        <w:rPr>
          <w:rFonts w:ascii="Times New Roman" w:eastAsia="Times New Roman" w:hAnsi="Times New Roman" w:cs="Times New Roman"/>
          <w:kern w:val="0"/>
          <w:sz w:val="24"/>
          <w:szCs w:val="24"/>
          <w14:ligatures w14:val="none"/>
        </w:rPr>
        <w:t>.</w:t>
      </w:r>
    </w:p>
    <w:p w14:paraId="00E28FF5" w14:textId="77777777" w:rsidR="00C40745" w:rsidRDefault="00C40745" w:rsidP="00714239">
      <w:pPr>
        <w:spacing w:after="0" w:line="240" w:lineRule="auto"/>
        <w:jc w:val="both"/>
        <w:rPr>
          <w:rFonts w:ascii="Times New Roman" w:eastAsia="Times New Roman" w:hAnsi="Times New Roman" w:cs="Times New Roman"/>
          <w:kern w:val="0"/>
          <w:sz w:val="24"/>
          <w:szCs w:val="24"/>
          <w14:ligatures w14:val="none"/>
        </w:rPr>
      </w:pPr>
    </w:p>
    <w:p w14:paraId="77D10E87" w14:textId="36C7DC8F" w:rsidR="00C40745" w:rsidRDefault="00AB707B"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is a fact that institutions, especially those that are revered and trusted, can struggle to transform their policies that are protective of their interests even in response to sex abuse claims.  If sex abuse were an uncommon occurrence, the many institutions dealing with the issue could deal with the particular case and then move forward without adjustment.  As the facts above make clear, though, sex abuse is common</w:t>
      </w:r>
      <w:r w:rsidR="00F95CE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and the reported cases are the tip of the iceberg.  That means that institutions </w:t>
      </w:r>
      <w:r w:rsidR="0059027A">
        <w:rPr>
          <w:rFonts w:ascii="Times New Roman" w:eastAsia="Times New Roman" w:hAnsi="Times New Roman" w:cs="Times New Roman"/>
          <w:kern w:val="0"/>
          <w:sz w:val="24"/>
          <w:szCs w:val="24"/>
          <w14:ligatures w14:val="none"/>
        </w:rPr>
        <w:t xml:space="preserve">that have had inadequate policies and, therefore, failed to protect minors from sex abuse </w:t>
      </w:r>
      <w:r>
        <w:rPr>
          <w:rFonts w:ascii="Times New Roman" w:eastAsia="Times New Roman" w:hAnsi="Times New Roman" w:cs="Times New Roman"/>
          <w:kern w:val="0"/>
          <w:sz w:val="24"/>
          <w:szCs w:val="24"/>
          <w14:ligatures w14:val="none"/>
        </w:rPr>
        <w:t xml:space="preserve">must consciously shift to change policies permanently and do the hard work of taking on the burden of instituting numerous changes to prevent liability and harm in the future.  When they do make changes, the new policies need to be objectively based on the best available science.  </w:t>
      </w:r>
      <w:r w:rsidR="0059027A">
        <w:rPr>
          <w:rFonts w:ascii="Times New Roman" w:eastAsia="Times New Roman" w:hAnsi="Times New Roman" w:cs="Times New Roman"/>
          <w:kern w:val="0"/>
          <w:sz w:val="24"/>
          <w:szCs w:val="24"/>
          <w14:ligatures w14:val="none"/>
        </w:rPr>
        <w:t>They also need to be</w:t>
      </w:r>
      <w:r w:rsidR="001E7770">
        <w:rPr>
          <w:rFonts w:ascii="Times New Roman" w:eastAsia="Times New Roman" w:hAnsi="Times New Roman" w:cs="Times New Roman"/>
          <w:kern w:val="0"/>
          <w:sz w:val="24"/>
          <w:szCs w:val="24"/>
          <w14:ligatures w14:val="none"/>
        </w:rPr>
        <w:t xml:space="preserve"> treated</w:t>
      </w:r>
      <w:r w:rsidR="0059027A">
        <w:rPr>
          <w:rFonts w:ascii="Times New Roman" w:eastAsia="Times New Roman" w:hAnsi="Times New Roman" w:cs="Times New Roman"/>
          <w:kern w:val="0"/>
          <w:sz w:val="24"/>
          <w:szCs w:val="24"/>
          <w14:ligatures w14:val="none"/>
        </w:rPr>
        <w:t xml:space="preserve"> as permanent requirements, not temporary </w:t>
      </w:r>
      <w:r w:rsidR="001E7770">
        <w:rPr>
          <w:rFonts w:ascii="Times New Roman" w:eastAsia="Times New Roman" w:hAnsi="Times New Roman" w:cs="Times New Roman"/>
          <w:kern w:val="0"/>
          <w:sz w:val="24"/>
          <w:szCs w:val="24"/>
          <w14:ligatures w14:val="none"/>
        </w:rPr>
        <w:t>adjustments.</w:t>
      </w:r>
    </w:p>
    <w:p w14:paraId="2D424872" w14:textId="77777777" w:rsidR="002333EC" w:rsidRDefault="002333EC" w:rsidP="00714239">
      <w:pPr>
        <w:spacing w:after="0" w:line="240" w:lineRule="auto"/>
        <w:jc w:val="both"/>
        <w:rPr>
          <w:rFonts w:ascii="Times New Roman" w:eastAsia="Times New Roman" w:hAnsi="Times New Roman" w:cs="Times New Roman"/>
          <w:kern w:val="0"/>
          <w:sz w:val="24"/>
          <w:szCs w:val="24"/>
          <w14:ligatures w14:val="none"/>
        </w:rPr>
      </w:pPr>
    </w:p>
    <w:p w14:paraId="154719F0" w14:textId="27DD48BF" w:rsidR="002333EC" w:rsidRDefault="00C542D4"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To achieve </w:t>
      </w:r>
      <w:r w:rsidR="0056260E">
        <w:rPr>
          <w:rFonts w:ascii="Times New Roman" w:eastAsia="Times New Roman" w:hAnsi="Times New Roman" w:cs="Times New Roman"/>
          <w:kern w:val="0"/>
          <w:sz w:val="24"/>
          <w:szCs w:val="24"/>
          <w14:ligatures w14:val="none"/>
        </w:rPr>
        <w:t>the change needed</w:t>
      </w:r>
      <w:r w:rsidR="001E7770">
        <w:rPr>
          <w:rFonts w:ascii="Times New Roman" w:eastAsia="Times New Roman" w:hAnsi="Times New Roman" w:cs="Times New Roman"/>
          <w:kern w:val="0"/>
          <w:sz w:val="24"/>
          <w:szCs w:val="24"/>
          <w14:ligatures w14:val="none"/>
        </w:rPr>
        <w:t xml:space="preserve"> in</w:t>
      </w:r>
      <w:r w:rsidR="0056260E">
        <w:rPr>
          <w:rFonts w:ascii="Times New Roman" w:eastAsia="Times New Roman" w:hAnsi="Times New Roman" w:cs="Times New Roman"/>
          <w:kern w:val="0"/>
          <w:sz w:val="24"/>
          <w:szCs w:val="24"/>
          <w14:ligatures w14:val="none"/>
        </w:rPr>
        <w:t xml:space="preserve"> the Olympic system</w:t>
      </w:r>
      <w:r w:rsidR="001E7770">
        <w:rPr>
          <w:rFonts w:ascii="Times New Roman" w:eastAsia="Times New Roman" w:hAnsi="Times New Roman" w:cs="Times New Roman"/>
          <w:kern w:val="0"/>
          <w:sz w:val="24"/>
          <w:szCs w:val="24"/>
          <w14:ligatures w14:val="none"/>
        </w:rPr>
        <w:t>, it</w:t>
      </w:r>
      <w:r w:rsidR="0056260E">
        <w:rPr>
          <w:rFonts w:ascii="Times New Roman" w:eastAsia="Times New Roman" w:hAnsi="Times New Roman" w:cs="Times New Roman"/>
          <w:kern w:val="0"/>
          <w:sz w:val="24"/>
          <w:szCs w:val="24"/>
          <w14:ligatures w14:val="none"/>
        </w:rPr>
        <w:t xml:space="preserve"> needs to adopt evidence-based</w:t>
      </w:r>
      <w:r w:rsidR="001E7770">
        <w:rPr>
          <w:rFonts w:ascii="Times New Roman" w:eastAsia="Times New Roman" w:hAnsi="Times New Roman" w:cs="Times New Roman"/>
          <w:kern w:val="0"/>
          <w:sz w:val="24"/>
          <w:szCs w:val="24"/>
          <w14:ligatures w14:val="none"/>
        </w:rPr>
        <w:t>, mandatory</w:t>
      </w:r>
      <w:r w:rsidR="0056260E">
        <w:rPr>
          <w:rFonts w:ascii="Times New Roman" w:eastAsia="Times New Roman" w:hAnsi="Times New Roman" w:cs="Times New Roman"/>
          <w:kern w:val="0"/>
          <w:sz w:val="24"/>
          <w:szCs w:val="24"/>
          <w14:ligatures w14:val="none"/>
        </w:rPr>
        <w:t xml:space="preserve"> policies</w:t>
      </w:r>
      <w:r w:rsidR="00774569">
        <w:rPr>
          <w:rFonts w:ascii="Times New Roman" w:eastAsia="Times New Roman" w:hAnsi="Times New Roman" w:cs="Times New Roman"/>
          <w:kern w:val="0"/>
          <w:sz w:val="24"/>
          <w:szCs w:val="24"/>
          <w14:ligatures w14:val="none"/>
        </w:rPr>
        <w:t xml:space="preserve">.  </w:t>
      </w:r>
      <w:r w:rsidR="002333EC">
        <w:rPr>
          <w:rFonts w:ascii="Times New Roman" w:eastAsia="Times New Roman" w:hAnsi="Times New Roman" w:cs="Times New Roman"/>
          <w:kern w:val="0"/>
          <w:sz w:val="24"/>
          <w:szCs w:val="24"/>
          <w14:ligatures w14:val="none"/>
        </w:rPr>
        <w:t xml:space="preserve">Regardless of the sport an athlete plays, </w:t>
      </w:r>
      <w:r w:rsidR="000224A2">
        <w:rPr>
          <w:rFonts w:ascii="Times New Roman" w:eastAsia="Times New Roman" w:hAnsi="Times New Roman" w:cs="Times New Roman"/>
          <w:kern w:val="0"/>
          <w:sz w:val="24"/>
          <w:szCs w:val="24"/>
          <w14:ligatures w14:val="none"/>
        </w:rPr>
        <w:t xml:space="preserve">child sex abuse and other abuse policies </w:t>
      </w:r>
      <w:r w:rsidR="006607F8">
        <w:rPr>
          <w:rFonts w:ascii="Times New Roman" w:eastAsia="Times New Roman" w:hAnsi="Times New Roman" w:cs="Times New Roman"/>
          <w:kern w:val="0"/>
          <w:sz w:val="24"/>
          <w:szCs w:val="24"/>
          <w14:ligatures w14:val="none"/>
        </w:rPr>
        <w:t>should</w:t>
      </w:r>
      <w:r w:rsidR="000224A2">
        <w:rPr>
          <w:rFonts w:ascii="Times New Roman" w:eastAsia="Times New Roman" w:hAnsi="Times New Roman" w:cs="Times New Roman"/>
          <w:kern w:val="0"/>
          <w:sz w:val="24"/>
          <w:szCs w:val="24"/>
          <w14:ligatures w14:val="none"/>
        </w:rPr>
        <w:t xml:space="preserve"> </w:t>
      </w:r>
      <w:r w:rsidR="006607F8">
        <w:rPr>
          <w:rFonts w:ascii="Times New Roman" w:eastAsia="Times New Roman" w:hAnsi="Times New Roman" w:cs="Times New Roman"/>
          <w:kern w:val="0"/>
          <w:sz w:val="24"/>
          <w:szCs w:val="24"/>
          <w14:ligatures w14:val="none"/>
        </w:rPr>
        <w:t>be strong and uniform</w:t>
      </w:r>
      <w:r w:rsidR="00D0114D">
        <w:rPr>
          <w:rFonts w:ascii="Times New Roman" w:eastAsia="Times New Roman" w:hAnsi="Times New Roman" w:cs="Times New Roman"/>
          <w:kern w:val="0"/>
          <w:sz w:val="24"/>
          <w:szCs w:val="24"/>
          <w14:ligatures w14:val="none"/>
        </w:rPr>
        <w:t>, not discretionary</w:t>
      </w:r>
      <w:r w:rsidR="00726A36">
        <w:rPr>
          <w:rFonts w:ascii="Times New Roman" w:eastAsia="Times New Roman" w:hAnsi="Times New Roman" w:cs="Times New Roman"/>
          <w:kern w:val="0"/>
          <w:sz w:val="24"/>
          <w:szCs w:val="24"/>
          <w14:ligatures w14:val="none"/>
        </w:rPr>
        <w:t xml:space="preserve">.  </w:t>
      </w:r>
      <w:r w:rsidR="00774569">
        <w:rPr>
          <w:rFonts w:ascii="Times New Roman" w:eastAsia="Times New Roman" w:hAnsi="Times New Roman" w:cs="Times New Roman"/>
          <w:kern w:val="0"/>
          <w:sz w:val="24"/>
          <w:szCs w:val="24"/>
          <w14:ligatures w14:val="none"/>
        </w:rPr>
        <w:t>Prevention</w:t>
      </w:r>
      <w:r w:rsidR="00E42AAD">
        <w:rPr>
          <w:rFonts w:ascii="Times New Roman" w:eastAsia="Times New Roman" w:hAnsi="Times New Roman" w:cs="Times New Roman"/>
          <w:kern w:val="0"/>
          <w:sz w:val="24"/>
          <w:szCs w:val="24"/>
          <w14:ligatures w14:val="none"/>
        </w:rPr>
        <w:t xml:space="preserve"> policies</w:t>
      </w:r>
      <w:r w:rsidR="00D0114D">
        <w:rPr>
          <w:rFonts w:ascii="Times New Roman" w:eastAsia="Times New Roman" w:hAnsi="Times New Roman" w:cs="Times New Roman"/>
          <w:kern w:val="0"/>
          <w:sz w:val="24"/>
          <w:szCs w:val="24"/>
          <w14:ligatures w14:val="none"/>
        </w:rPr>
        <w:t xml:space="preserve"> further</w:t>
      </w:r>
      <w:r w:rsidR="00726A36">
        <w:rPr>
          <w:rFonts w:ascii="Times New Roman" w:eastAsia="Times New Roman" w:hAnsi="Times New Roman" w:cs="Times New Roman"/>
          <w:kern w:val="0"/>
          <w:sz w:val="24"/>
          <w:szCs w:val="24"/>
          <w14:ligatures w14:val="none"/>
        </w:rPr>
        <w:t xml:space="preserve"> need to be evidence-based and capable of measurement to gauge progress.  </w:t>
      </w:r>
      <w:r w:rsidR="00FC7515">
        <w:rPr>
          <w:rFonts w:ascii="Times New Roman" w:eastAsia="Times New Roman" w:hAnsi="Times New Roman" w:cs="Times New Roman"/>
          <w:kern w:val="0"/>
          <w:sz w:val="24"/>
          <w:szCs w:val="24"/>
          <w14:ligatures w14:val="none"/>
        </w:rPr>
        <w:t xml:space="preserve">Without </w:t>
      </w:r>
      <w:r w:rsidR="00722157">
        <w:rPr>
          <w:rFonts w:ascii="Times New Roman" w:eastAsia="Times New Roman" w:hAnsi="Times New Roman" w:cs="Times New Roman"/>
          <w:kern w:val="0"/>
          <w:sz w:val="24"/>
          <w:szCs w:val="24"/>
          <w14:ligatures w14:val="none"/>
        </w:rPr>
        <w:t>clear</w:t>
      </w:r>
      <w:r w:rsidR="00D876ED">
        <w:rPr>
          <w:rFonts w:ascii="Times New Roman" w:eastAsia="Times New Roman" w:hAnsi="Times New Roman" w:cs="Times New Roman"/>
          <w:kern w:val="0"/>
          <w:sz w:val="24"/>
          <w:szCs w:val="24"/>
          <w14:ligatures w14:val="none"/>
        </w:rPr>
        <w:t>, evidence-based</w:t>
      </w:r>
      <w:r w:rsidR="002B1373">
        <w:rPr>
          <w:rFonts w:ascii="Times New Roman" w:eastAsia="Times New Roman" w:hAnsi="Times New Roman" w:cs="Times New Roman"/>
          <w:kern w:val="0"/>
          <w:sz w:val="24"/>
          <w:szCs w:val="24"/>
          <w14:ligatures w14:val="none"/>
        </w:rPr>
        <w:t xml:space="preserve"> policies for every NGB, the </w:t>
      </w:r>
      <w:r w:rsidR="00D876ED">
        <w:rPr>
          <w:rFonts w:ascii="Times New Roman" w:eastAsia="Times New Roman" w:hAnsi="Times New Roman" w:cs="Times New Roman"/>
          <w:kern w:val="0"/>
          <w:sz w:val="24"/>
          <w:szCs w:val="24"/>
          <w14:ligatures w14:val="none"/>
        </w:rPr>
        <w:t>Olympic system is creating unnecessary liability and endangering athletes</w:t>
      </w:r>
      <w:r w:rsidR="00DA3345">
        <w:rPr>
          <w:rFonts w:ascii="Times New Roman" w:eastAsia="Times New Roman" w:hAnsi="Times New Roman" w:cs="Times New Roman"/>
          <w:kern w:val="0"/>
          <w:sz w:val="24"/>
          <w:szCs w:val="24"/>
          <w14:ligatures w14:val="none"/>
        </w:rPr>
        <w:t xml:space="preserve"> with preventable abuse</w:t>
      </w:r>
      <w:r w:rsidR="00D876ED">
        <w:rPr>
          <w:rFonts w:ascii="Times New Roman" w:eastAsia="Times New Roman" w:hAnsi="Times New Roman" w:cs="Times New Roman"/>
          <w:kern w:val="0"/>
          <w:sz w:val="24"/>
          <w:szCs w:val="24"/>
          <w14:ligatures w14:val="none"/>
        </w:rPr>
        <w:t>.</w:t>
      </w:r>
      <w:r w:rsidR="00BC0C29">
        <w:rPr>
          <w:rFonts w:ascii="Times New Roman" w:eastAsia="Times New Roman" w:hAnsi="Times New Roman" w:cs="Times New Roman"/>
          <w:kern w:val="0"/>
          <w:sz w:val="24"/>
          <w:szCs w:val="24"/>
          <w14:ligatures w14:val="none"/>
        </w:rPr>
        <w:t xml:space="preserve">  It is</w:t>
      </w:r>
      <w:r w:rsidR="00C006D0">
        <w:rPr>
          <w:rFonts w:ascii="Times New Roman" w:eastAsia="Times New Roman" w:hAnsi="Times New Roman" w:cs="Times New Roman"/>
          <w:kern w:val="0"/>
          <w:sz w:val="24"/>
          <w:szCs w:val="24"/>
          <w14:ligatures w14:val="none"/>
        </w:rPr>
        <w:t xml:space="preserve"> </w:t>
      </w:r>
      <w:r w:rsidR="00BC0C29">
        <w:rPr>
          <w:rFonts w:ascii="Times New Roman" w:eastAsia="Times New Roman" w:hAnsi="Times New Roman" w:cs="Times New Roman"/>
          <w:kern w:val="0"/>
          <w:sz w:val="24"/>
          <w:szCs w:val="24"/>
          <w14:ligatures w14:val="none"/>
        </w:rPr>
        <w:t>also</w:t>
      </w:r>
      <w:r w:rsidR="00C006D0">
        <w:rPr>
          <w:rFonts w:ascii="Times New Roman" w:eastAsia="Times New Roman" w:hAnsi="Times New Roman" w:cs="Times New Roman"/>
          <w:kern w:val="0"/>
          <w:sz w:val="24"/>
          <w:szCs w:val="24"/>
          <w14:ligatures w14:val="none"/>
        </w:rPr>
        <w:t xml:space="preserve"> signaling that </w:t>
      </w:r>
      <w:r w:rsidR="001F42C3">
        <w:rPr>
          <w:rFonts w:ascii="Times New Roman" w:eastAsia="Times New Roman" w:hAnsi="Times New Roman" w:cs="Times New Roman"/>
          <w:kern w:val="0"/>
          <w:sz w:val="24"/>
          <w:szCs w:val="24"/>
          <w14:ligatures w14:val="none"/>
        </w:rPr>
        <w:t xml:space="preserve">NGBs should be trusted </w:t>
      </w:r>
      <w:r w:rsidR="00D0114D">
        <w:rPr>
          <w:rFonts w:ascii="Times New Roman" w:eastAsia="Times New Roman" w:hAnsi="Times New Roman" w:cs="Times New Roman"/>
          <w:kern w:val="0"/>
          <w:sz w:val="24"/>
          <w:szCs w:val="24"/>
          <w14:ligatures w14:val="none"/>
        </w:rPr>
        <w:t>to adopt their chosen</w:t>
      </w:r>
      <w:r w:rsidR="004A5885">
        <w:rPr>
          <w:rFonts w:ascii="Times New Roman" w:eastAsia="Times New Roman" w:hAnsi="Times New Roman" w:cs="Times New Roman"/>
          <w:kern w:val="0"/>
          <w:sz w:val="24"/>
          <w:szCs w:val="24"/>
          <w14:ligatures w14:val="none"/>
        </w:rPr>
        <w:t xml:space="preserve"> policies without adopting </w:t>
      </w:r>
      <w:r w:rsidR="009E395A">
        <w:rPr>
          <w:rFonts w:ascii="Times New Roman" w:eastAsia="Times New Roman" w:hAnsi="Times New Roman" w:cs="Times New Roman"/>
          <w:kern w:val="0"/>
          <w:sz w:val="24"/>
          <w:szCs w:val="24"/>
          <w14:ligatures w14:val="none"/>
        </w:rPr>
        <w:t xml:space="preserve">proven, </w:t>
      </w:r>
      <w:r w:rsidR="004A5885">
        <w:rPr>
          <w:rFonts w:ascii="Times New Roman" w:eastAsia="Times New Roman" w:hAnsi="Times New Roman" w:cs="Times New Roman"/>
          <w:kern w:val="0"/>
          <w:sz w:val="24"/>
          <w:szCs w:val="24"/>
          <w14:ligatures w14:val="none"/>
        </w:rPr>
        <w:t xml:space="preserve">rigorous standards.  </w:t>
      </w:r>
    </w:p>
    <w:p w14:paraId="27915435" w14:textId="77777777" w:rsidR="00CD5239" w:rsidRDefault="00CD5239" w:rsidP="00714239">
      <w:pPr>
        <w:spacing w:after="0" w:line="240" w:lineRule="auto"/>
        <w:jc w:val="both"/>
        <w:rPr>
          <w:rFonts w:ascii="Times New Roman" w:eastAsia="Times New Roman" w:hAnsi="Times New Roman" w:cs="Times New Roman"/>
          <w:kern w:val="0"/>
          <w:sz w:val="24"/>
          <w:szCs w:val="24"/>
          <w14:ligatures w14:val="none"/>
        </w:rPr>
      </w:pPr>
    </w:p>
    <w:p w14:paraId="2DFE6587" w14:textId="56E5EDD8" w:rsidR="0037552A" w:rsidRPr="00714239" w:rsidRDefault="000C2ABF"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CHILD USA has engaged in broad-ranging and years-long </w:t>
      </w:r>
      <w:r w:rsidR="00884166">
        <w:rPr>
          <w:rFonts w:ascii="Times New Roman" w:eastAsia="Times New Roman" w:hAnsi="Times New Roman" w:cs="Times New Roman"/>
          <w:kern w:val="0"/>
          <w:sz w:val="24"/>
          <w:szCs w:val="24"/>
          <w14:ligatures w14:val="none"/>
        </w:rPr>
        <w:t xml:space="preserve">social science </w:t>
      </w:r>
      <w:r>
        <w:rPr>
          <w:rFonts w:ascii="Times New Roman" w:eastAsia="Times New Roman" w:hAnsi="Times New Roman" w:cs="Times New Roman"/>
          <w:kern w:val="0"/>
          <w:sz w:val="24"/>
          <w:szCs w:val="24"/>
          <w14:ligatures w14:val="none"/>
        </w:rPr>
        <w:t xml:space="preserve">research </w:t>
      </w:r>
      <w:r w:rsidR="005E4A00">
        <w:rPr>
          <w:rFonts w:ascii="Times New Roman" w:eastAsia="Times New Roman" w:hAnsi="Times New Roman" w:cs="Times New Roman"/>
          <w:kern w:val="0"/>
          <w:sz w:val="24"/>
          <w:szCs w:val="24"/>
          <w14:ligatures w14:val="none"/>
        </w:rPr>
        <w:t xml:space="preserve">to develop an evidence-based, </w:t>
      </w:r>
      <w:r w:rsidR="0020738D">
        <w:rPr>
          <w:rFonts w:ascii="Times New Roman" w:eastAsia="Times New Roman" w:hAnsi="Times New Roman" w:cs="Times New Roman"/>
          <w:kern w:val="0"/>
          <w:sz w:val="24"/>
          <w:szCs w:val="24"/>
          <w14:ligatures w14:val="none"/>
        </w:rPr>
        <w:t xml:space="preserve">objective, and </w:t>
      </w:r>
      <w:r w:rsidR="005E4A00">
        <w:rPr>
          <w:rFonts w:ascii="Times New Roman" w:eastAsia="Times New Roman" w:hAnsi="Times New Roman" w:cs="Times New Roman"/>
          <w:kern w:val="0"/>
          <w:sz w:val="24"/>
          <w:szCs w:val="24"/>
          <w14:ligatures w14:val="none"/>
        </w:rPr>
        <w:t xml:space="preserve">quantitative set of </w:t>
      </w:r>
      <w:r w:rsidR="00E15FA4">
        <w:rPr>
          <w:rFonts w:ascii="Times New Roman" w:eastAsia="Times New Roman" w:hAnsi="Times New Roman" w:cs="Times New Roman"/>
          <w:kern w:val="0"/>
          <w:sz w:val="24"/>
          <w:szCs w:val="24"/>
          <w14:ligatures w14:val="none"/>
        </w:rPr>
        <w:t xml:space="preserve">sex abuse prevention </w:t>
      </w:r>
      <w:r w:rsidR="005E4A00">
        <w:rPr>
          <w:rFonts w:ascii="Times New Roman" w:eastAsia="Times New Roman" w:hAnsi="Times New Roman" w:cs="Times New Roman"/>
          <w:kern w:val="0"/>
          <w:sz w:val="24"/>
          <w:szCs w:val="24"/>
          <w14:ligatures w14:val="none"/>
        </w:rPr>
        <w:t>policies</w:t>
      </w:r>
      <w:r w:rsidR="00E15FA4">
        <w:rPr>
          <w:rFonts w:ascii="Times New Roman" w:eastAsia="Times New Roman" w:hAnsi="Times New Roman" w:cs="Times New Roman"/>
          <w:kern w:val="0"/>
          <w:sz w:val="24"/>
          <w:szCs w:val="24"/>
          <w14:ligatures w14:val="none"/>
        </w:rPr>
        <w:t xml:space="preserve"> that cover hiring, training, </w:t>
      </w:r>
      <w:r w:rsidR="007F04E4">
        <w:rPr>
          <w:rFonts w:ascii="Times New Roman" w:eastAsia="Times New Roman" w:hAnsi="Times New Roman" w:cs="Times New Roman"/>
          <w:kern w:val="0"/>
          <w:sz w:val="24"/>
          <w:szCs w:val="24"/>
          <w14:ligatures w14:val="none"/>
        </w:rPr>
        <w:t xml:space="preserve">and how to deal with victims in a trauma-informed way, among many other </w:t>
      </w:r>
      <w:r w:rsidR="002079B9">
        <w:rPr>
          <w:rFonts w:ascii="Times New Roman" w:eastAsia="Times New Roman" w:hAnsi="Times New Roman" w:cs="Times New Roman"/>
          <w:kern w:val="0"/>
          <w:sz w:val="24"/>
          <w:szCs w:val="24"/>
          <w14:ligatures w14:val="none"/>
        </w:rPr>
        <w:t xml:space="preserve">necessary </w:t>
      </w:r>
      <w:r w:rsidR="007F04E4">
        <w:rPr>
          <w:rFonts w:ascii="Times New Roman" w:eastAsia="Times New Roman" w:hAnsi="Times New Roman" w:cs="Times New Roman"/>
          <w:kern w:val="0"/>
          <w:sz w:val="24"/>
          <w:szCs w:val="24"/>
          <w14:ligatures w14:val="none"/>
        </w:rPr>
        <w:lastRenderedPageBreak/>
        <w:t>elements.</w:t>
      </w:r>
      <w:r w:rsidR="00B146E4">
        <w:rPr>
          <w:rFonts w:ascii="Times New Roman" w:eastAsia="Times New Roman" w:hAnsi="Times New Roman" w:cs="Times New Roman"/>
          <w:kern w:val="0"/>
          <w:sz w:val="24"/>
          <w:szCs w:val="24"/>
          <w14:ligatures w14:val="none"/>
        </w:rPr>
        <w:t xml:space="preserve">  It is called the Gold Standard for CSA Prevention.</w:t>
      </w:r>
      <w:r w:rsidR="00F42435">
        <w:rPr>
          <w:rFonts w:ascii="Times New Roman" w:eastAsia="Times New Roman" w:hAnsi="Times New Roman" w:cs="Times New Roman"/>
          <w:kern w:val="0"/>
          <w:sz w:val="24"/>
          <w:szCs w:val="24"/>
          <w14:ligatures w14:val="none"/>
        </w:rPr>
        <w:t xml:space="preserve">  We recommend adoption across all NGBs, with </w:t>
      </w:r>
      <w:r w:rsidR="002079B9">
        <w:rPr>
          <w:rFonts w:ascii="Times New Roman" w:eastAsia="Times New Roman" w:hAnsi="Times New Roman" w:cs="Times New Roman"/>
          <w:kern w:val="0"/>
          <w:sz w:val="24"/>
          <w:szCs w:val="24"/>
          <w14:ligatures w14:val="none"/>
        </w:rPr>
        <w:t xml:space="preserve">annual updates.  </w:t>
      </w:r>
      <w:r w:rsidR="00F43B0F">
        <w:rPr>
          <w:rFonts w:ascii="Times New Roman" w:eastAsia="Times New Roman" w:hAnsi="Times New Roman" w:cs="Times New Roman"/>
          <w:kern w:val="0"/>
          <w:sz w:val="24"/>
          <w:szCs w:val="24"/>
          <w14:ligatures w14:val="none"/>
        </w:rPr>
        <w:t>If adopted, e</w:t>
      </w:r>
      <w:r w:rsidR="001E2ADA">
        <w:rPr>
          <w:rFonts w:ascii="Times New Roman" w:eastAsia="Times New Roman" w:hAnsi="Times New Roman" w:cs="Times New Roman"/>
          <w:kern w:val="0"/>
          <w:sz w:val="24"/>
          <w:szCs w:val="24"/>
          <w14:ligatures w14:val="none"/>
        </w:rPr>
        <w:t>ach NGB w</w:t>
      </w:r>
      <w:r w:rsidR="00F43B0F">
        <w:rPr>
          <w:rFonts w:ascii="Times New Roman" w:eastAsia="Times New Roman" w:hAnsi="Times New Roman" w:cs="Times New Roman"/>
          <w:kern w:val="0"/>
          <w:sz w:val="24"/>
          <w:szCs w:val="24"/>
          <w14:ligatures w14:val="none"/>
        </w:rPr>
        <w:t>ould</w:t>
      </w:r>
      <w:r w:rsidR="001E2ADA">
        <w:rPr>
          <w:rFonts w:ascii="Times New Roman" w:eastAsia="Times New Roman" w:hAnsi="Times New Roman" w:cs="Times New Roman"/>
          <w:kern w:val="0"/>
          <w:sz w:val="24"/>
          <w:szCs w:val="24"/>
          <w14:ligatures w14:val="none"/>
        </w:rPr>
        <w:t xml:space="preserve"> receive a score for their current policies and explicit guidance on the areas that need work. </w:t>
      </w:r>
      <w:r w:rsidR="000339F1">
        <w:rPr>
          <w:rFonts w:ascii="Times New Roman" w:eastAsia="Times New Roman" w:hAnsi="Times New Roman" w:cs="Times New Roman"/>
          <w:kern w:val="0"/>
          <w:sz w:val="24"/>
          <w:szCs w:val="24"/>
          <w14:ligatures w14:val="none"/>
        </w:rPr>
        <w:t xml:space="preserve"> </w:t>
      </w:r>
      <w:r w:rsidR="007F1C62">
        <w:rPr>
          <w:rFonts w:ascii="Times New Roman" w:eastAsia="Times New Roman" w:hAnsi="Times New Roman" w:cs="Times New Roman"/>
          <w:kern w:val="0"/>
          <w:sz w:val="24"/>
          <w:szCs w:val="24"/>
          <w14:ligatures w14:val="none"/>
        </w:rPr>
        <w:t xml:space="preserve">With uniform, </w:t>
      </w:r>
      <w:r w:rsidR="00476106">
        <w:rPr>
          <w:rFonts w:ascii="Times New Roman" w:eastAsia="Times New Roman" w:hAnsi="Times New Roman" w:cs="Times New Roman"/>
          <w:kern w:val="0"/>
          <w:sz w:val="24"/>
          <w:szCs w:val="24"/>
          <w14:ligatures w14:val="none"/>
        </w:rPr>
        <w:t>objective standards</w:t>
      </w:r>
      <w:r w:rsidR="00115749">
        <w:rPr>
          <w:rFonts w:ascii="Times New Roman" w:eastAsia="Times New Roman" w:hAnsi="Times New Roman" w:cs="Times New Roman"/>
          <w:kern w:val="0"/>
          <w:sz w:val="24"/>
          <w:szCs w:val="24"/>
          <w14:ligatures w14:val="none"/>
        </w:rPr>
        <w:t xml:space="preserve">, which are </w:t>
      </w:r>
      <w:r w:rsidR="0009453B">
        <w:rPr>
          <w:rFonts w:ascii="Times New Roman" w:eastAsia="Times New Roman" w:hAnsi="Times New Roman" w:cs="Times New Roman"/>
          <w:kern w:val="0"/>
          <w:sz w:val="24"/>
          <w:szCs w:val="24"/>
          <w14:ligatures w14:val="none"/>
        </w:rPr>
        <w:t>regularly updated,</w:t>
      </w:r>
      <w:r w:rsidR="0057432A">
        <w:rPr>
          <w:rFonts w:ascii="Times New Roman" w:eastAsia="Times New Roman" w:hAnsi="Times New Roman" w:cs="Times New Roman"/>
          <w:kern w:val="0"/>
          <w:sz w:val="24"/>
          <w:szCs w:val="24"/>
          <w14:ligatures w14:val="none"/>
        </w:rPr>
        <w:t xml:space="preserve"> the NGBs can</w:t>
      </w:r>
      <w:r w:rsidR="0009453B">
        <w:rPr>
          <w:rFonts w:ascii="Times New Roman" w:eastAsia="Times New Roman" w:hAnsi="Times New Roman" w:cs="Times New Roman"/>
          <w:kern w:val="0"/>
          <w:sz w:val="24"/>
          <w:szCs w:val="24"/>
          <w14:ligatures w14:val="none"/>
        </w:rPr>
        <w:t xml:space="preserve"> start to</w:t>
      </w:r>
      <w:r w:rsidR="0057432A">
        <w:rPr>
          <w:rFonts w:ascii="Times New Roman" w:eastAsia="Times New Roman" w:hAnsi="Times New Roman" w:cs="Times New Roman"/>
          <w:kern w:val="0"/>
          <w:sz w:val="24"/>
          <w:szCs w:val="24"/>
          <w14:ligatures w14:val="none"/>
        </w:rPr>
        <w:t xml:space="preserve"> turn the corner on the </w:t>
      </w:r>
      <w:r w:rsidR="0009453B">
        <w:rPr>
          <w:rFonts w:ascii="Times New Roman" w:eastAsia="Times New Roman" w:hAnsi="Times New Roman" w:cs="Times New Roman"/>
          <w:kern w:val="0"/>
          <w:sz w:val="24"/>
          <w:szCs w:val="24"/>
          <w14:ligatures w14:val="none"/>
        </w:rPr>
        <w:t xml:space="preserve">scandals that prompted the creation of </w:t>
      </w:r>
      <w:r w:rsidR="004C3079">
        <w:rPr>
          <w:rFonts w:ascii="Times New Roman" w:eastAsia="Times New Roman" w:hAnsi="Times New Roman" w:cs="Times New Roman"/>
          <w:kern w:val="0"/>
          <w:sz w:val="24"/>
          <w:szCs w:val="24"/>
          <w14:ligatures w14:val="none"/>
        </w:rPr>
        <w:t>the SafeSport system</w:t>
      </w:r>
      <w:r w:rsidR="00D0114D">
        <w:rPr>
          <w:rFonts w:ascii="Times New Roman" w:eastAsia="Times New Roman" w:hAnsi="Times New Roman" w:cs="Times New Roman"/>
          <w:kern w:val="0"/>
          <w:sz w:val="24"/>
          <w:szCs w:val="24"/>
          <w14:ligatures w14:val="none"/>
        </w:rPr>
        <w:t xml:space="preserve"> and the current distrust</w:t>
      </w:r>
      <w:r w:rsidR="004C3079">
        <w:rPr>
          <w:rFonts w:ascii="Times New Roman" w:eastAsia="Times New Roman" w:hAnsi="Times New Roman" w:cs="Times New Roman"/>
          <w:kern w:val="0"/>
          <w:sz w:val="24"/>
          <w:szCs w:val="24"/>
          <w14:ligatures w14:val="none"/>
        </w:rPr>
        <w:t>.</w:t>
      </w:r>
    </w:p>
    <w:p w14:paraId="5BC96FED" w14:textId="77777777" w:rsidR="00A610A1" w:rsidRDefault="00A610A1" w:rsidP="00714239">
      <w:pPr>
        <w:spacing w:after="0" w:line="240" w:lineRule="auto"/>
        <w:jc w:val="both"/>
        <w:rPr>
          <w:rFonts w:ascii="Times New Roman" w:eastAsiaTheme="minorEastAsia" w:hAnsi="Times New Roman" w:cs="Times New Roman"/>
          <w:color w:val="000000"/>
          <w:kern w:val="0"/>
          <w:sz w:val="24"/>
          <w:szCs w:val="24"/>
          <w14:ligatures w14:val="none"/>
        </w:rPr>
      </w:pPr>
    </w:p>
    <w:p w14:paraId="322DEA5C" w14:textId="224694D1" w:rsidR="002A6310" w:rsidRDefault="00A97058" w:rsidP="0001377D">
      <w:pPr>
        <w:pStyle w:val="ListParagraph"/>
        <w:numPr>
          <w:ilvl w:val="0"/>
          <w:numId w:val="17"/>
        </w:numPr>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Institute Expert Panels for NGB Determination Appeals</w:t>
      </w:r>
    </w:p>
    <w:p w14:paraId="33C391D5" w14:textId="77777777" w:rsidR="0001377D" w:rsidRPr="0001377D" w:rsidRDefault="0001377D" w:rsidP="0001377D">
      <w:pPr>
        <w:spacing w:after="0" w:line="240" w:lineRule="auto"/>
        <w:jc w:val="both"/>
        <w:rPr>
          <w:rFonts w:ascii="Times New Roman" w:eastAsiaTheme="minorEastAsia" w:hAnsi="Times New Roman" w:cs="Times New Roman"/>
          <w:color w:val="000000"/>
          <w:sz w:val="24"/>
          <w:szCs w:val="24"/>
        </w:rPr>
      </w:pPr>
    </w:p>
    <w:p w14:paraId="084AF6BD" w14:textId="1659E3BC" w:rsidR="004A5885" w:rsidRDefault="00313AE4"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 with</w:t>
      </w:r>
      <w:r w:rsidR="006050A2">
        <w:rPr>
          <w:rFonts w:ascii="Times New Roman" w:eastAsia="Times New Roman" w:hAnsi="Times New Roman" w:cs="Times New Roman"/>
          <w:kern w:val="0"/>
          <w:sz w:val="24"/>
          <w:szCs w:val="24"/>
          <w14:ligatures w14:val="none"/>
        </w:rPr>
        <w:t xml:space="preserve"> SafeSport, </w:t>
      </w:r>
      <w:r w:rsidR="00EB177E">
        <w:rPr>
          <w:rFonts w:ascii="Times New Roman" w:eastAsia="Times New Roman" w:hAnsi="Times New Roman" w:cs="Times New Roman"/>
          <w:kern w:val="0"/>
          <w:sz w:val="24"/>
          <w:szCs w:val="24"/>
          <w14:ligatures w14:val="none"/>
        </w:rPr>
        <w:t xml:space="preserve">the </w:t>
      </w:r>
      <w:r w:rsidR="00D951DA">
        <w:rPr>
          <w:rFonts w:ascii="Times New Roman" w:eastAsia="Times New Roman" w:hAnsi="Times New Roman" w:cs="Times New Roman"/>
          <w:kern w:val="0"/>
          <w:sz w:val="24"/>
          <w:szCs w:val="24"/>
          <w14:ligatures w14:val="none"/>
        </w:rPr>
        <w:t xml:space="preserve">appeal of an </w:t>
      </w:r>
      <w:r w:rsidR="00ED4DFB" w:rsidRPr="00714239">
        <w:rPr>
          <w:rFonts w:ascii="Times New Roman" w:eastAsia="Times New Roman" w:hAnsi="Times New Roman" w:cs="Times New Roman"/>
          <w:kern w:val="0"/>
          <w:sz w:val="24"/>
          <w:szCs w:val="24"/>
          <w14:ligatures w14:val="none"/>
        </w:rPr>
        <w:t xml:space="preserve">NGB determination should be </w:t>
      </w:r>
      <w:r w:rsidR="00D951DA">
        <w:rPr>
          <w:rFonts w:ascii="Times New Roman" w:eastAsia="Times New Roman" w:hAnsi="Times New Roman" w:cs="Times New Roman"/>
          <w:kern w:val="0"/>
          <w:sz w:val="24"/>
          <w:szCs w:val="24"/>
          <w14:ligatures w14:val="none"/>
        </w:rPr>
        <w:t>made</w:t>
      </w:r>
      <w:r w:rsidR="00ED4DFB" w:rsidRPr="00714239">
        <w:rPr>
          <w:rFonts w:ascii="Times New Roman" w:eastAsia="Times New Roman" w:hAnsi="Times New Roman" w:cs="Times New Roman"/>
          <w:kern w:val="0"/>
          <w:sz w:val="24"/>
          <w:szCs w:val="24"/>
          <w14:ligatures w14:val="none"/>
        </w:rPr>
        <w:t xml:space="preserve"> to a</w:t>
      </w:r>
      <w:r w:rsidR="00181E74">
        <w:rPr>
          <w:rFonts w:ascii="Times New Roman" w:eastAsia="Times New Roman" w:hAnsi="Times New Roman" w:cs="Times New Roman"/>
          <w:kern w:val="0"/>
          <w:sz w:val="24"/>
          <w:szCs w:val="24"/>
          <w14:ligatures w14:val="none"/>
        </w:rPr>
        <w:t xml:space="preserve"> trauma-informed</w:t>
      </w:r>
      <w:r w:rsidR="00ED4DFB" w:rsidRPr="00714239">
        <w:rPr>
          <w:rFonts w:ascii="Times New Roman" w:eastAsia="Times New Roman" w:hAnsi="Times New Roman" w:cs="Times New Roman"/>
          <w:kern w:val="0"/>
          <w:sz w:val="24"/>
          <w:szCs w:val="24"/>
          <w14:ligatures w14:val="none"/>
        </w:rPr>
        <w:t xml:space="preserve"> Expert Panel</w:t>
      </w:r>
      <w:r w:rsidR="00FE510B">
        <w:rPr>
          <w:rFonts w:ascii="Times New Roman" w:eastAsia="Times New Roman" w:hAnsi="Times New Roman" w:cs="Times New Roman"/>
          <w:kern w:val="0"/>
          <w:sz w:val="24"/>
          <w:szCs w:val="24"/>
          <w14:ligatures w14:val="none"/>
        </w:rPr>
        <w:t xml:space="preserve"> to increase accountability and transparency.</w:t>
      </w:r>
      <w:r w:rsidR="00A018B3">
        <w:rPr>
          <w:rFonts w:ascii="Times New Roman" w:eastAsia="Times New Roman" w:hAnsi="Times New Roman" w:cs="Times New Roman"/>
          <w:kern w:val="0"/>
          <w:sz w:val="24"/>
          <w:szCs w:val="24"/>
          <w14:ligatures w14:val="none"/>
        </w:rPr>
        <w:t xml:space="preserve">  </w:t>
      </w:r>
      <w:r w:rsidR="00ED4DFB" w:rsidRPr="00714239">
        <w:rPr>
          <w:rFonts w:ascii="Times New Roman" w:eastAsia="Times New Roman" w:hAnsi="Times New Roman" w:cs="Times New Roman"/>
          <w:kern w:val="0"/>
          <w:sz w:val="24"/>
          <w:szCs w:val="24"/>
          <w14:ligatures w14:val="none"/>
        </w:rPr>
        <w:t xml:space="preserve"> </w:t>
      </w:r>
    </w:p>
    <w:p w14:paraId="6713CE3B" w14:textId="77777777" w:rsidR="00FE510B" w:rsidRDefault="00FE510B" w:rsidP="00714239">
      <w:pPr>
        <w:spacing w:after="0" w:line="240" w:lineRule="auto"/>
        <w:jc w:val="both"/>
        <w:rPr>
          <w:rFonts w:ascii="Times New Roman" w:eastAsia="Times New Roman" w:hAnsi="Times New Roman" w:cs="Times New Roman"/>
          <w:kern w:val="0"/>
          <w:sz w:val="24"/>
          <w:szCs w:val="24"/>
          <w14:ligatures w14:val="none"/>
        </w:rPr>
      </w:pPr>
    </w:p>
    <w:p w14:paraId="75BAD459" w14:textId="44036EB1" w:rsidR="004A5885" w:rsidRDefault="004A5885"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Thank you for inviting me to testify today.  </w:t>
      </w:r>
      <w:r w:rsidR="001C493E">
        <w:rPr>
          <w:rFonts w:ascii="Times New Roman" w:eastAsia="Times New Roman" w:hAnsi="Times New Roman" w:cs="Times New Roman"/>
          <w:kern w:val="0"/>
          <w:sz w:val="24"/>
          <w:szCs w:val="24"/>
          <w14:ligatures w14:val="none"/>
        </w:rPr>
        <w:t xml:space="preserve">Please do not hesitate to ask </w:t>
      </w:r>
      <w:r w:rsidR="00C063C5">
        <w:rPr>
          <w:rFonts w:ascii="Times New Roman" w:eastAsia="Times New Roman" w:hAnsi="Times New Roman" w:cs="Times New Roman"/>
          <w:kern w:val="0"/>
          <w:sz w:val="24"/>
          <w:szCs w:val="24"/>
          <w14:ligatures w14:val="none"/>
        </w:rPr>
        <w:t xml:space="preserve">for </w:t>
      </w:r>
      <w:r w:rsidR="00510F3C">
        <w:rPr>
          <w:rFonts w:ascii="Times New Roman" w:eastAsia="Times New Roman" w:hAnsi="Times New Roman" w:cs="Times New Roman"/>
          <w:kern w:val="0"/>
          <w:sz w:val="24"/>
          <w:szCs w:val="24"/>
          <w14:ligatures w14:val="none"/>
        </w:rPr>
        <w:t xml:space="preserve">clarification and </w:t>
      </w:r>
      <w:r w:rsidR="00C063C5">
        <w:rPr>
          <w:rFonts w:ascii="Times New Roman" w:eastAsia="Times New Roman" w:hAnsi="Times New Roman" w:cs="Times New Roman"/>
          <w:kern w:val="0"/>
          <w:sz w:val="24"/>
          <w:szCs w:val="24"/>
          <w14:ligatures w14:val="none"/>
        </w:rPr>
        <w:t>further information</w:t>
      </w:r>
      <w:r>
        <w:rPr>
          <w:rFonts w:ascii="Times New Roman" w:eastAsia="Times New Roman" w:hAnsi="Times New Roman" w:cs="Times New Roman"/>
          <w:kern w:val="0"/>
          <w:sz w:val="24"/>
          <w:szCs w:val="24"/>
          <w14:ligatures w14:val="none"/>
        </w:rPr>
        <w:t xml:space="preserve"> </w:t>
      </w:r>
      <w:r w:rsidR="009E395A">
        <w:rPr>
          <w:rFonts w:ascii="Times New Roman" w:eastAsia="Times New Roman" w:hAnsi="Times New Roman" w:cs="Times New Roman"/>
          <w:kern w:val="0"/>
          <w:sz w:val="24"/>
          <w:szCs w:val="24"/>
          <w14:ligatures w14:val="none"/>
        </w:rPr>
        <w:t xml:space="preserve">on the protection of children </w:t>
      </w:r>
      <w:r w:rsidR="00170BF4">
        <w:rPr>
          <w:rFonts w:ascii="Times New Roman" w:eastAsia="Times New Roman" w:hAnsi="Times New Roman" w:cs="Times New Roman"/>
          <w:kern w:val="0"/>
          <w:sz w:val="24"/>
          <w:szCs w:val="24"/>
          <w14:ligatures w14:val="none"/>
        </w:rPr>
        <w:t>now or in the future</w:t>
      </w:r>
      <w:r w:rsidR="001C493E">
        <w:rPr>
          <w:rFonts w:ascii="Times New Roman" w:eastAsia="Times New Roman" w:hAnsi="Times New Roman" w:cs="Times New Roman"/>
          <w:kern w:val="0"/>
          <w:sz w:val="24"/>
          <w:szCs w:val="24"/>
          <w14:ligatures w14:val="none"/>
        </w:rPr>
        <w:t>.</w:t>
      </w:r>
    </w:p>
    <w:p w14:paraId="6D0B9A7F" w14:textId="77777777" w:rsidR="00170BF4" w:rsidRDefault="00170BF4" w:rsidP="00714239">
      <w:pPr>
        <w:spacing w:after="0" w:line="240" w:lineRule="auto"/>
        <w:jc w:val="both"/>
        <w:rPr>
          <w:rFonts w:ascii="Times New Roman" w:eastAsia="Times New Roman" w:hAnsi="Times New Roman" w:cs="Times New Roman"/>
          <w:kern w:val="0"/>
          <w:sz w:val="24"/>
          <w:szCs w:val="24"/>
          <w14:ligatures w14:val="none"/>
        </w:rPr>
      </w:pPr>
    </w:p>
    <w:p w14:paraId="47E95953" w14:textId="24102C8A" w:rsidR="00170BF4" w:rsidRDefault="00170BF4"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Sincerely,</w:t>
      </w:r>
    </w:p>
    <w:p w14:paraId="7FEA3A90" w14:textId="00BA8E05" w:rsidR="00170BF4" w:rsidRDefault="008D25A7" w:rsidP="00714239">
      <w:pPr>
        <w:spacing w:after="0" w:line="240" w:lineRule="auto"/>
        <w:jc w:val="both"/>
        <w:rPr>
          <w:rFonts w:ascii="Times New Roman" w:eastAsia="Times New Roman" w:hAnsi="Times New Roman" w:cs="Times New Roman"/>
          <w:kern w:val="0"/>
          <w:sz w:val="24"/>
          <w:szCs w:val="24"/>
          <w14:ligatures w14:val="none"/>
        </w:rPr>
      </w:pPr>
      <w:r>
        <w:rPr>
          <w:noProof/>
        </w:rPr>
        <w:drawing>
          <wp:inline distT="0" distB="0" distL="0" distR="0" wp14:anchorId="0FE706AC" wp14:editId="09D35DF5">
            <wp:extent cx="1962150" cy="523875"/>
            <wp:effectExtent l="0" t="0" r="0" b="0"/>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ignatur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523875"/>
                    </a:xfrm>
                    <a:prstGeom prst="rect">
                      <a:avLst/>
                    </a:prstGeom>
                  </pic:spPr>
                </pic:pic>
              </a:graphicData>
            </a:graphic>
          </wp:inline>
        </w:drawing>
      </w:r>
    </w:p>
    <w:p w14:paraId="18FA29C2" w14:textId="77777777" w:rsidR="00170BF4" w:rsidRDefault="00170BF4" w:rsidP="00714239">
      <w:pPr>
        <w:spacing w:after="0" w:line="240" w:lineRule="auto"/>
        <w:jc w:val="both"/>
        <w:rPr>
          <w:rFonts w:ascii="Times New Roman" w:eastAsia="Times New Roman" w:hAnsi="Times New Roman" w:cs="Times New Roman"/>
          <w:kern w:val="0"/>
          <w:sz w:val="24"/>
          <w:szCs w:val="24"/>
          <w14:ligatures w14:val="none"/>
        </w:rPr>
      </w:pPr>
    </w:p>
    <w:p w14:paraId="1316E41D" w14:textId="2C6022FB" w:rsidR="00170BF4" w:rsidRDefault="00170BF4"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Marci A. Hamilton</w:t>
      </w:r>
    </w:p>
    <w:p w14:paraId="25E44469" w14:textId="0CC9B3DC" w:rsidR="00170BF4" w:rsidRDefault="00170BF4"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Professor of Practice</w:t>
      </w:r>
      <w:r w:rsidR="00C07071">
        <w:rPr>
          <w:rFonts w:ascii="Times New Roman" w:eastAsia="Times New Roman" w:hAnsi="Times New Roman" w:cs="Times New Roman"/>
          <w:kern w:val="0"/>
          <w:sz w:val="24"/>
          <w:szCs w:val="24"/>
          <w14:ligatures w14:val="none"/>
        </w:rPr>
        <w:tab/>
      </w:r>
      <w:r w:rsidR="00C07071">
        <w:rPr>
          <w:rFonts w:ascii="Times New Roman" w:eastAsia="Times New Roman" w:hAnsi="Times New Roman" w:cs="Times New Roman"/>
          <w:kern w:val="0"/>
          <w:sz w:val="24"/>
          <w:szCs w:val="24"/>
          <w14:ligatures w14:val="none"/>
        </w:rPr>
        <w:tab/>
      </w:r>
      <w:r w:rsidR="00C07071">
        <w:rPr>
          <w:rFonts w:ascii="Times New Roman" w:eastAsia="Times New Roman" w:hAnsi="Times New Roman" w:cs="Times New Roman"/>
          <w:kern w:val="0"/>
          <w:sz w:val="24"/>
          <w:szCs w:val="24"/>
          <w14:ligatures w14:val="none"/>
        </w:rPr>
        <w:tab/>
      </w:r>
      <w:r w:rsidR="00C07071">
        <w:rPr>
          <w:rFonts w:ascii="Times New Roman" w:eastAsia="Times New Roman" w:hAnsi="Times New Roman" w:cs="Times New Roman"/>
          <w:kern w:val="0"/>
          <w:sz w:val="24"/>
          <w:szCs w:val="24"/>
          <w14:ligatures w14:val="none"/>
        </w:rPr>
        <w:tab/>
      </w:r>
      <w:r w:rsidR="00C07071">
        <w:rPr>
          <w:rFonts w:ascii="Times New Roman" w:eastAsia="Times New Roman" w:hAnsi="Times New Roman" w:cs="Times New Roman"/>
          <w:kern w:val="0"/>
          <w:sz w:val="24"/>
          <w:szCs w:val="24"/>
          <w14:ligatures w14:val="none"/>
        </w:rPr>
        <w:tab/>
      </w:r>
      <w:r w:rsidR="00C07071">
        <w:rPr>
          <w:rFonts w:ascii="Times New Roman" w:eastAsia="Times New Roman" w:hAnsi="Times New Roman" w:cs="Times New Roman"/>
          <w:kern w:val="0"/>
          <w:sz w:val="24"/>
          <w:szCs w:val="24"/>
          <w14:ligatures w14:val="none"/>
        </w:rPr>
        <w:tab/>
        <w:t>Founder and CEO</w:t>
      </w:r>
    </w:p>
    <w:p w14:paraId="2970AC73" w14:textId="3CE152DB" w:rsidR="00170BF4" w:rsidRDefault="00170BF4"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Department of Political Science</w:t>
      </w:r>
      <w:r w:rsidR="00C07071">
        <w:rPr>
          <w:rFonts w:ascii="Times New Roman" w:eastAsia="Times New Roman" w:hAnsi="Times New Roman" w:cs="Times New Roman"/>
          <w:kern w:val="0"/>
          <w:sz w:val="24"/>
          <w:szCs w:val="24"/>
          <w14:ligatures w14:val="none"/>
        </w:rPr>
        <w:t xml:space="preserve"> </w:t>
      </w:r>
      <w:r w:rsidR="00C07071">
        <w:rPr>
          <w:rFonts w:ascii="Times New Roman" w:eastAsia="Times New Roman" w:hAnsi="Times New Roman" w:cs="Times New Roman"/>
          <w:kern w:val="0"/>
          <w:sz w:val="24"/>
          <w:szCs w:val="24"/>
          <w14:ligatures w14:val="none"/>
        </w:rPr>
        <w:tab/>
      </w:r>
      <w:r w:rsidR="00C07071">
        <w:rPr>
          <w:rFonts w:ascii="Times New Roman" w:eastAsia="Times New Roman" w:hAnsi="Times New Roman" w:cs="Times New Roman"/>
          <w:kern w:val="0"/>
          <w:sz w:val="24"/>
          <w:szCs w:val="24"/>
          <w14:ligatures w14:val="none"/>
        </w:rPr>
        <w:tab/>
      </w:r>
      <w:r w:rsidR="00C07071">
        <w:rPr>
          <w:rFonts w:ascii="Times New Roman" w:eastAsia="Times New Roman" w:hAnsi="Times New Roman" w:cs="Times New Roman"/>
          <w:kern w:val="0"/>
          <w:sz w:val="24"/>
          <w:szCs w:val="24"/>
          <w14:ligatures w14:val="none"/>
        </w:rPr>
        <w:tab/>
      </w:r>
      <w:r w:rsidR="00C07071">
        <w:rPr>
          <w:rFonts w:ascii="Times New Roman" w:eastAsia="Times New Roman" w:hAnsi="Times New Roman" w:cs="Times New Roman"/>
          <w:kern w:val="0"/>
          <w:sz w:val="24"/>
          <w:szCs w:val="24"/>
          <w14:ligatures w14:val="none"/>
        </w:rPr>
        <w:tab/>
        <w:t>CHILD USA</w:t>
      </w:r>
    </w:p>
    <w:p w14:paraId="44096A16" w14:textId="2CD190D5" w:rsidR="00C07071" w:rsidRDefault="00C07071"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University of Pennsylvania</w:t>
      </w:r>
      <w:r w:rsidR="00824447">
        <w:rPr>
          <w:rFonts w:ascii="Times New Roman" w:eastAsia="Times New Roman" w:hAnsi="Times New Roman" w:cs="Times New Roman"/>
          <w:kern w:val="0"/>
          <w:sz w:val="24"/>
          <w:szCs w:val="24"/>
          <w14:ligatures w14:val="none"/>
        </w:rPr>
        <w:tab/>
      </w:r>
      <w:r w:rsidR="00824447">
        <w:rPr>
          <w:rFonts w:ascii="Times New Roman" w:eastAsia="Times New Roman" w:hAnsi="Times New Roman" w:cs="Times New Roman"/>
          <w:kern w:val="0"/>
          <w:sz w:val="24"/>
          <w:szCs w:val="24"/>
          <w14:ligatures w14:val="none"/>
        </w:rPr>
        <w:tab/>
      </w:r>
      <w:r w:rsidR="00824447">
        <w:rPr>
          <w:rFonts w:ascii="Times New Roman" w:eastAsia="Times New Roman" w:hAnsi="Times New Roman" w:cs="Times New Roman"/>
          <w:kern w:val="0"/>
          <w:sz w:val="24"/>
          <w:szCs w:val="24"/>
          <w14:ligatures w14:val="none"/>
        </w:rPr>
        <w:tab/>
      </w:r>
      <w:r w:rsidR="00824447">
        <w:rPr>
          <w:rFonts w:ascii="Times New Roman" w:eastAsia="Times New Roman" w:hAnsi="Times New Roman" w:cs="Times New Roman"/>
          <w:kern w:val="0"/>
          <w:sz w:val="24"/>
          <w:szCs w:val="24"/>
          <w14:ligatures w14:val="none"/>
        </w:rPr>
        <w:tab/>
      </w:r>
      <w:r w:rsidR="00824447">
        <w:rPr>
          <w:rFonts w:ascii="Times New Roman" w:eastAsia="Times New Roman" w:hAnsi="Times New Roman" w:cs="Times New Roman"/>
          <w:kern w:val="0"/>
          <w:sz w:val="24"/>
          <w:szCs w:val="24"/>
          <w14:ligatures w14:val="none"/>
        </w:rPr>
        <w:tab/>
        <w:t>3508 Market Street</w:t>
      </w:r>
    </w:p>
    <w:p w14:paraId="4C3C4F5F" w14:textId="77777777" w:rsidR="00824447" w:rsidRDefault="00000000" w:rsidP="00714239">
      <w:pPr>
        <w:spacing w:after="0" w:line="240" w:lineRule="auto"/>
        <w:jc w:val="both"/>
        <w:rPr>
          <w:rFonts w:ascii="Times New Roman" w:eastAsia="Times New Roman" w:hAnsi="Times New Roman" w:cs="Times New Roman"/>
          <w:kern w:val="0"/>
          <w:sz w:val="24"/>
          <w:szCs w:val="24"/>
          <w14:ligatures w14:val="none"/>
        </w:rPr>
      </w:pPr>
      <w:hyperlink r:id="rId9" w:history="1">
        <w:r w:rsidR="00824447" w:rsidRPr="00422156">
          <w:rPr>
            <w:rStyle w:val="Hyperlink"/>
            <w:rFonts w:ascii="Times New Roman" w:eastAsia="Times New Roman" w:hAnsi="Times New Roman" w:cs="Times New Roman"/>
            <w:kern w:val="0"/>
            <w:sz w:val="24"/>
            <w:szCs w:val="24"/>
            <w14:ligatures w14:val="none"/>
          </w:rPr>
          <w:t>marcih@sas.upenn.edu</w:t>
        </w:r>
      </w:hyperlink>
      <w:r w:rsidR="00C07071">
        <w:rPr>
          <w:rFonts w:ascii="Times New Roman" w:eastAsia="Times New Roman" w:hAnsi="Times New Roman" w:cs="Times New Roman"/>
          <w:kern w:val="0"/>
          <w:sz w:val="24"/>
          <w:szCs w:val="24"/>
          <w14:ligatures w14:val="none"/>
        </w:rPr>
        <w:tab/>
      </w:r>
      <w:r w:rsidR="00824447">
        <w:rPr>
          <w:rFonts w:ascii="Times New Roman" w:eastAsia="Times New Roman" w:hAnsi="Times New Roman" w:cs="Times New Roman"/>
          <w:kern w:val="0"/>
          <w:sz w:val="24"/>
          <w:szCs w:val="24"/>
          <w14:ligatures w14:val="none"/>
        </w:rPr>
        <w:tab/>
      </w:r>
      <w:r w:rsidR="00824447">
        <w:rPr>
          <w:rFonts w:ascii="Times New Roman" w:eastAsia="Times New Roman" w:hAnsi="Times New Roman" w:cs="Times New Roman"/>
          <w:kern w:val="0"/>
          <w:sz w:val="24"/>
          <w:szCs w:val="24"/>
          <w14:ligatures w14:val="none"/>
        </w:rPr>
        <w:tab/>
      </w:r>
      <w:r w:rsidR="00824447">
        <w:rPr>
          <w:rFonts w:ascii="Times New Roman" w:eastAsia="Times New Roman" w:hAnsi="Times New Roman" w:cs="Times New Roman"/>
          <w:kern w:val="0"/>
          <w:sz w:val="24"/>
          <w:szCs w:val="24"/>
          <w14:ligatures w14:val="none"/>
        </w:rPr>
        <w:tab/>
      </w:r>
      <w:r w:rsidR="00824447">
        <w:rPr>
          <w:rFonts w:ascii="Times New Roman" w:eastAsia="Times New Roman" w:hAnsi="Times New Roman" w:cs="Times New Roman"/>
          <w:kern w:val="0"/>
          <w:sz w:val="24"/>
          <w:szCs w:val="24"/>
          <w14:ligatures w14:val="none"/>
        </w:rPr>
        <w:tab/>
        <w:t>Philadelphia, PA  19104</w:t>
      </w:r>
    </w:p>
    <w:p w14:paraId="7941D163" w14:textId="3325E2A5" w:rsidR="00170BF4" w:rsidRDefault="004239CF" w:rsidP="0071423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(215) 539-1906 (office)</w:t>
      </w:r>
      <w:r w:rsidR="00C07071">
        <w:rPr>
          <w:rFonts w:ascii="Times New Roman" w:eastAsia="Times New Roman" w:hAnsi="Times New Roman" w:cs="Times New Roman"/>
          <w:kern w:val="0"/>
          <w:sz w:val="24"/>
          <w:szCs w:val="24"/>
          <w14:ligatures w14:val="none"/>
        </w:rPr>
        <w:tab/>
      </w:r>
      <w:r w:rsidR="00C07071">
        <w:rPr>
          <w:rFonts w:ascii="Times New Roman" w:eastAsia="Times New Roman" w:hAnsi="Times New Roman" w:cs="Times New Roman"/>
          <w:kern w:val="0"/>
          <w:sz w:val="24"/>
          <w:szCs w:val="24"/>
          <w14:ligatures w14:val="none"/>
        </w:rPr>
        <w:tab/>
      </w:r>
      <w:r w:rsidR="00C07071">
        <w:rPr>
          <w:rFonts w:ascii="Times New Roman" w:eastAsia="Times New Roman" w:hAnsi="Times New Roman" w:cs="Times New Roman"/>
          <w:kern w:val="0"/>
          <w:sz w:val="24"/>
          <w:szCs w:val="24"/>
          <w14:ligatures w14:val="none"/>
        </w:rPr>
        <w:tab/>
      </w:r>
      <w:r w:rsidR="00C07071">
        <w:rPr>
          <w:rFonts w:ascii="Times New Roman" w:eastAsia="Times New Roman" w:hAnsi="Times New Roman" w:cs="Times New Roman"/>
          <w:kern w:val="0"/>
          <w:sz w:val="24"/>
          <w:szCs w:val="24"/>
          <w14:ligatures w14:val="none"/>
        </w:rPr>
        <w:tab/>
      </w:r>
    </w:p>
    <w:p w14:paraId="499B7292" w14:textId="77777777" w:rsidR="00C07071" w:rsidRDefault="00C07071" w:rsidP="00714239">
      <w:pPr>
        <w:spacing w:after="0" w:line="240" w:lineRule="auto"/>
        <w:jc w:val="both"/>
        <w:rPr>
          <w:rFonts w:ascii="Times New Roman" w:eastAsia="Times New Roman" w:hAnsi="Times New Roman" w:cs="Times New Roman"/>
          <w:kern w:val="0"/>
          <w:sz w:val="24"/>
          <w:szCs w:val="24"/>
          <w14:ligatures w14:val="none"/>
        </w:rPr>
      </w:pPr>
    </w:p>
    <w:p w14:paraId="4DE2198A" w14:textId="74E358ED" w:rsidR="00C07071" w:rsidRPr="00714239" w:rsidRDefault="00C07071" w:rsidP="00714239">
      <w:pPr>
        <w:spacing w:after="0" w:line="240" w:lineRule="auto"/>
        <w:jc w:val="both"/>
        <w:rPr>
          <w:rFonts w:ascii="Times New Roman" w:eastAsia="Times New Roman" w:hAnsi="Times New Roman" w:cs="Times New Roman"/>
          <w:kern w:val="0"/>
          <w:sz w:val="24"/>
          <w:szCs w:val="24"/>
          <w14:ligatures w14:val="none"/>
        </w:rPr>
      </w:pPr>
    </w:p>
    <w:p w14:paraId="688547B8" w14:textId="77777777" w:rsidR="00ED4DFB" w:rsidRDefault="00ED4DFB" w:rsidP="00714239">
      <w:pPr>
        <w:spacing w:after="0" w:line="240" w:lineRule="auto"/>
        <w:jc w:val="both"/>
        <w:rPr>
          <w:rFonts w:ascii="Times New Roman" w:eastAsiaTheme="minorEastAsia" w:hAnsi="Times New Roman" w:cs="Times New Roman"/>
          <w:color w:val="000000"/>
          <w:kern w:val="0"/>
          <w:sz w:val="24"/>
          <w:szCs w:val="24"/>
          <w14:ligatures w14:val="none"/>
        </w:rPr>
      </w:pPr>
    </w:p>
    <w:p w14:paraId="207AF0E6" w14:textId="77777777" w:rsidR="00181E74" w:rsidRDefault="00181E74" w:rsidP="00714239">
      <w:pPr>
        <w:spacing w:after="0" w:line="240" w:lineRule="auto"/>
        <w:jc w:val="both"/>
        <w:rPr>
          <w:rFonts w:ascii="Times New Roman" w:eastAsiaTheme="minorEastAsia" w:hAnsi="Times New Roman" w:cs="Times New Roman"/>
          <w:color w:val="000000"/>
          <w:kern w:val="0"/>
          <w:sz w:val="24"/>
          <w:szCs w:val="24"/>
          <w14:ligatures w14:val="none"/>
        </w:rPr>
      </w:pPr>
    </w:p>
    <w:p w14:paraId="535C84A2" w14:textId="77777777" w:rsidR="00181E74" w:rsidRDefault="00181E74" w:rsidP="00714239">
      <w:pPr>
        <w:spacing w:after="0" w:line="240" w:lineRule="auto"/>
        <w:jc w:val="both"/>
        <w:rPr>
          <w:rFonts w:ascii="Times New Roman" w:eastAsiaTheme="minorEastAsia" w:hAnsi="Times New Roman" w:cs="Times New Roman"/>
          <w:color w:val="000000"/>
          <w:kern w:val="0"/>
          <w:sz w:val="24"/>
          <w:szCs w:val="24"/>
          <w14:ligatures w14:val="none"/>
        </w:rPr>
      </w:pPr>
    </w:p>
    <w:p w14:paraId="3772FC5D" w14:textId="77777777" w:rsidR="00181E74" w:rsidRPr="00714239" w:rsidRDefault="00181E74" w:rsidP="00714239">
      <w:pPr>
        <w:spacing w:after="0" w:line="240" w:lineRule="auto"/>
        <w:jc w:val="both"/>
        <w:rPr>
          <w:rFonts w:ascii="Times New Roman" w:eastAsiaTheme="minorEastAsia" w:hAnsi="Times New Roman" w:cs="Times New Roman"/>
          <w:color w:val="000000"/>
          <w:kern w:val="0"/>
          <w:sz w:val="24"/>
          <w:szCs w:val="24"/>
          <w14:ligatures w14:val="none"/>
        </w:rPr>
      </w:pPr>
    </w:p>
    <w:p w14:paraId="0B261D93" w14:textId="77777777" w:rsidR="00714239" w:rsidRDefault="00714239" w:rsidP="00764552">
      <w:pPr>
        <w:spacing w:after="0"/>
        <w:rPr>
          <w:rFonts w:ascii="Times New Roman" w:hAnsi="Times New Roman" w:cs="Times New Roman"/>
          <w:sz w:val="24"/>
          <w:szCs w:val="24"/>
        </w:rPr>
      </w:pPr>
    </w:p>
    <w:p w14:paraId="25818321" w14:textId="77777777" w:rsidR="00714239" w:rsidRDefault="00714239" w:rsidP="00764552">
      <w:pPr>
        <w:spacing w:after="0"/>
        <w:rPr>
          <w:rFonts w:ascii="Times New Roman" w:hAnsi="Times New Roman" w:cs="Times New Roman"/>
          <w:sz w:val="24"/>
          <w:szCs w:val="24"/>
        </w:rPr>
      </w:pPr>
    </w:p>
    <w:p w14:paraId="08D7DC6A" w14:textId="77777777" w:rsidR="00764552" w:rsidRDefault="00764552" w:rsidP="00764552">
      <w:pPr>
        <w:spacing w:after="0"/>
        <w:rPr>
          <w:rFonts w:ascii="Times New Roman" w:hAnsi="Times New Roman" w:cs="Times New Roman"/>
          <w:sz w:val="24"/>
          <w:szCs w:val="24"/>
        </w:rPr>
      </w:pPr>
    </w:p>
    <w:p w14:paraId="27C53943" w14:textId="77777777" w:rsidR="00764552" w:rsidRDefault="00764552" w:rsidP="00764552">
      <w:pPr>
        <w:spacing w:after="0"/>
        <w:rPr>
          <w:rFonts w:ascii="Times New Roman" w:hAnsi="Times New Roman" w:cs="Times New Roman"/>
          <w:sz w:val="24"/>
          <w:szCs w:val="24"/>
        </w:rPr>
      </w:pPr>
    </w:p>
    <w:p w14:paraId="6A285A0A" w14:textId="77777777" w:rsidR="00764552" w:rsidRPr="00764552" w:rsidRDefault="00764552" w:rsidP="00764552">
      <w:pPr>
        <w:spacing w:after="0"/>
        <w:rPr>
          <w:rFonts w:ascii="Times New Roman" w:hAnsi="Times New Roman" w:cs="Times New Roman"/>
          <w:sz w:val="24"/>
          <w:szCs w:val="24"/>
        </w:rPr>
      </w:pPr>
    </w:p>
    <w:sectPr w:rsidR="00764552" w:rsidRPr="0076455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8EE9" w14:textId="77777777" w:rsidR="00CB3E4A" w:rsidRDefault="00CB3E4A" w:rsidP="00714239">
      <w:pPr>
        <w:spacing w:after="0" w:line="240" w:lineRule="auto"/>
      </w:pPr>
      <w:r>
        <w:separator/>
      </w:r>
    </w:p>
  </w:endnote>
  <w:endnote w:type="continuationSeparator" w:id="0">
    <w:p w14:paraId="46642A7A" w14:textId="77777777" w:rsidR="00CB3E4A" w:rsidRDefault="00CB3E4A" w:rsidP="0071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789358"/>
      <w:docPartObj>
        <w:docPartGallery w:val="Page Numbers (Bottom of Page)"/>
        <w:docPartUnique/>
      </w:docPartObj>
    </w:sdtPr>
    <w:sdtEndPr>
      <w:rPr>
        <w:noProof/>
      </w:rPr>
    </w:sdtEndPr>
    <w:sdtContent>
      <w:p w14:paraId="3B8D4C2C" w14:textId="1B48A6BD" w:rsidR="00CA6850" w:rsidRDefault="00CA68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91990" w14:textId="77777777" w:rsidR="00CA6850" w:rsidRDefault="00CA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7E9C" w14:textId="77777777" w:rsidR="00CB3E4A" w:rsidRDefault="00CB3E4A" w:rsidP="00714239">
      <w:pPr>
        <w:spacing w:after="0" w:line="240" w:lineRule="auto"/>
      </w:pPr>
      <w:r>
        <w:separator/>
      </w:r>
    </w:p>
  </w:footnote>
  <w:footnote w:type="continuationSeparator" w:id="0">
    <w:p w14:paraId="24453945" w14:textId="77777777" w:rsidR="00CB3E4A" w:rsidRDefault="00CB3E4A" w:rsidP="00714239">
      <w:pPr>
        <w:spacing w:after="0" w:line="240" w:lineRule="auto"/>
      </w:pPr>
      <w:r>
        <w:continuationSeparator/>
      </w:r>
    </w:p>
  </w:footnote>
  <w:footnote w:id="1">
    <w:p w14:paraId="46121123" w14:textId="4BBEAE55" w:rsidR="00B93E6B" w:rsidRPr="00DC18D1" w:rsidRDefault="00B93E6B" w:rsidP="00DC18D1">
      <w:pPr>
        <w:spacing w:after="0" w:line="240" w:lineRule="auto"/>
        <w:rPr>
          <w:rFonts w:ascii="Times New Roman" w:hAnsi="Times New Roman" w:cs="Times New Roman"/>
          <w:sz w:val="20"/>
          <w:szCs w:val="20"/>
        </w:rPr>
      </w:pPr>
      <w:r>
        <w:rPr>
          <w:rStyle w:val="FootnoteReference"/>
        </w:rPr>
        <w:footnoteRef/>
      </w:r>
      <w:r>
        <w:t xml:space="preserve"> </w:t>
      </w:r>
      <w:r w:rsidRPr="00DC18D1">
        <w:rPr>
          <w:rFonts w:ascii="Times New Roman" w:hAnsi="Times New Roman" w:cs="Times New Roman"/>
          <w:sz w:val="20"/>
          <w:szCs w:val="20"/>
        </w:rPr>
        <w:t xml:space="preserve">CHILD USA conducted the </w:t>
      </w:r>
      <w:r w:rsidRPr="00714239">
        <w:rPr>
          <w:rFonts w:ascii="Times New Roman" w:eastAsiaTheme="minorEastAsia" w:hAnsi="Times New Roman" w:cs="Times New Roman"/>
          <w:kern w:val="0"/>
          <w:sz w:val="20"/>
          <w:szCs w:val="20"/>
          <w14:ligatures w14:val="none"/>
        </w:rPr>
        <w:t xml:space="preserve">only independent, expert case study </w:t>
      </w:r>
      <w:r w:rsidRPr="00DC18D1">
        <w:rPr>
          <w:rFonts w:ascii="Times New Roman" w:eastAsiaTheme="minorEastAsia" w:hAnsi="Times New Roman" w:cs="Times New Roman"/>
          <w:kern w:val="0"/>
          <w:sz w:val="20"/>
          <w:szCs w:val="20"/>
          <w14:ligatures w14:val="none"/>
        </w:rPr>
        <w:t>of</w:t>
      </w:r>
      <w:r w:rsidRPr="00714239">
        <w:rPr>
          <w:rFonts w:ascii="Times New Roman" w:eastAsiaTheme="minorEastAsia" w:hAnsi="Times New Roman" w:cs="Times New Roman"/>
          <w:kern w:val="0"/>
          <w:sz w:val="20"/>
          <w:szCs w:val="20"/>
          <w14:ligatures w14:val="none"/>
        </w:rPr>
        <w:t xml:space="preserve"> the many systems that should have protected athletes from serial abuser Larry Nassar: </w:t>
      </w:r>
      <w:hyperlink r:id="rId1">
        <w:r w:rsidRPr="00714239">
          <w:rPr>
            <w:rFonts w:ascii="Times New Roman" w:eastAsiaTheme="minorEastAsia" w:hAnsi="Times New Roman" w:cs="Times New Roman"/>
            <w:i/>
            <w:iCs/>
            <w:kern w:val="0"/>
            <w:sz w:val="20"/>
            <w:szCs w:val="20"/>
            <w:u w:val="single"/>
            <w14:ligatures w14:val="none"/>
          </w:rPr>
          <w:t>The Game Over Commission to Protect Youth Athletes</w:t>
        </w:r>
      </w:hyperlink>
      <w:r w:rsidRPr="00DC18D1">
        <w:rPr>
          <w:rFonts w:ascii="Times New Roman" w:eastAsiaTheme="minorEastAsia" w:hAnsi="Times New Roman" w:cs="Times New Roman"/>
          <w:kern w:val="0"/>
          <w:sz w:val="20"/>
          <w:szCs w:val="20"/>
          <w14:ligatures w14:val="none"/>
        </w:rPr>
        <w:t xml:space="preserve">, which is available at </w:t>
      </w:r>
      <w:r w:rsidRPr="00AC61C3">
        <w:rPr>
          <w:rFonts w:ascii="Times New Roman" w:eastAsiaTheme="minorEastAsia" w:hAnsi="Times New Roman" w:cs="Times New Roman"/>
          <w:kern w:val="0"/>
          <w:sz w:val="20"/>
          <w:szCs w:val="20"/>
          <w14:ligatures w14:val="none"/>
        </w:rPr>
        <w:t>https://childusa.org/gameover/</w:t>
      </w:r>
      <w:r w:rsidR="00AC61C3">
        <w:rPr>
          <w:rFonts w:ascii="Times New Roman" w:eastAsiaTheme="minorEastAsia" w:hAnsi="Times New Roman" w:cs="Times New Roman"/>
          <w:kern w:val="0"/>
          <w:sz w:val="20"/>
          <w:szCs w:val="20"/>
          <w14:ligatures w14:val="none"/>
        </w:rPr>
        <w:t>.</w:t>
      </w:r>
    </w:p>
    <w:p w14:paraId="3E284AF3" w14:textId="77777777" w:rsidR="00B93E6B" w:rsidRPr="00DC18D1" w:rsidRDefault="00B93E6B" w:rsidP="00DC18D1">
      <w:pPr>
        <w:pStyle w:val="FootnoteText"/>
      </w:pPr>
    </w:p>
  </w:footnote>
  <w:footnote w:id="2">
    <w:p w14:paraId="25A9F7E5" w14:textId="0D3B372E" w:rsidR="00ED4DFB" w:rsidRPr="00DC18D1" w:rsidRDefault="00ED4DFB" w:rsidP="006C1919">
      <w:pPr>
        <w:spacing w:after="0" w:line="240" w:lineRule="auto"/>
        <w:jc w:val="both"/>
        <w:rPr>
          <w:rFonts w:ascii="Times New Roman" w:hAnsi="Times New Roman" w:cs="Times New Roman"/>
          <w:i/>
          <w:iCs/>
          <w:sz w:val="20"/>
          <w:szCs w:val="20"/>
        </w:rPr>
      </w:pPr>
      <w:r w:rsidRPr="00C62909">
        <w:rPr>
          <w:rStyle w:val="FootnoteReference"/>
          <w:rFonts w:ascii="Times New Roman" w:hAnsi="Times New Roman" w:cs="Times New Roman"/>
          <w:sz w:val="20"/>
          <w:szCs w:val="20"/>
        </w:rPr>
        <w:footnoteRef/>
      </w:r>
      <w:r w:rsidRPr="00C62909">
        <w:rPr>
          <w:rFonts w:ascii="Times New Roman" w:hAnsi="Times New Roman" w:cs="Times New Roman"/>
          <w:sz w:val="20"/>
          <w:szCs w:val="20"/>
        </w:rPr>
        <w:t xml:space="preserve"> </w:t>
      </w:r>
      <w:r w:rsidRPr="00DC18D1">
        <w:rPr>
          <w:rFonts w:ascii="Times New Roman" w:hAnsi="Times New Roman" w:cs="Times New Roman"/>
          <w:sz w:val="20"/>
          <w:szCs w:val="20"/>
        </w:rPr>
        <w:t xml:space="preserve">Ohlert, J., et al., </w:t>
      </w:r>
      <w:r w:rsidRPr="00DC18D1">
        <w:rPr>
          <w:rFonts w:ascii="Times New Roman" w:hAnsi="Times New Roman" w:cs="Times New Roman"/>
          <w:i/>
          <w:iCs/>
          <w:sz w:val="20"/>
          <w:szCs w:val="20"/>
        </w:rPr>
        <w:t>Elite athletes' experiences of interpersonal violence in organized sport in Germany, the Netherlands,</w:t>
      </w:r>
      <w:r w:rsidR="006C1919">
        <w:rPr>
          <w:rFonts w:ascii="Times New Roman" w:hAnsi="Times New Roman" w:cs="Times New Roman"/>
          <w:i/>
          <w:iCs/>
          <w:sz w:val="20"/>
          <w:szCs w:val="20"/>
        </w:rPr>
        <w:t xml:space="preserve"> </w:t>
      </w:r>
      <w:r w:rsidRPr="00DC18D1">
        <w:rPr>
          <w:rFonts w:ascii="Times New Roman" w:hAnsi="Times New Roman" w:cs="Times New Roman"/>
          <w:i/>
          <w:iCs/>
          <w:sz w:val="20"/>
          <w:szCs w:val="20"/>
        </w:rPr>
        <w:t>and Belgium</w:t>
      </w:r>
      <w:r w:rsidRPr="00DC18D1">
        <w:rPr>
          <w:rFonts w:ascii="Times New Roman" w:hAnsi="Times New Roman" w:cs="Times New Roman"/>
          <w:sz w:val="20"/>
          <w:szCs w:val="20"/>
        </w:rPr>
        <w:t xml:space="preserve">, 21(4) </w:t>
      </w:r>
      <w:r w:rsidRPr="00DC18D1">
        <w:rPr>
          <w:rFonts w:ascii="Times New Roman" w:hAnsi="Times New Roman" w:cs="Times New Roman"/>
          <w:smallCaps/>
          <w:sz w:val="20"/>
          <w:szCs w:val="20"/>
        </w:rPr>
        <w:t xml:space="preserve">Euro. J. </w:t>
      </w:r>
      <w:r w:rsidRPr="00DC18D1">
        <w:rPr>
          <w:rFonts w:ascii="Times New Roman" w:hAnsi="Times New Roman" w:cs="Times New Roman"/>
          <w:i/>
          <w:iCs/>
          <w:sz w:val="20"/>
          <w:szCs w:val="20"/>
        </w:rPr>
        <w:t xml:space="preserve"> </w:t>
      </w:r>
      <w:r w:rsidRPr="00DC18D1">
        <w:rPr>
          <w:rFonts w:ascii="Times New Roman" w:hAnsi="Times New Roman" w:cs="Times New Roman"/>
          <w:smallCaps/>
          <w:sz w:val="20"/>
          <w:szCs w:val="20"/>
        </w:rPr>
        <w:t>of Sport Sci.</w:t>
      </w:r>
      <w:r w:rsidRPr="00DC18D1">
        <w:rPr>
          <w:rFonts w:ascii="Times New Roman" w:hAnsi="Times New Roman" w:cs="Times New Roman"/>
          <w:sz w:val="20"/>
          <w:szCs w:val="20"/>
        </w:rPr>
        <w:t xml:space="preserve"> 604 (2021)</w:t>
      </w:r>
      <w:r w:rsidR="006C1919">
        <w:rPr>
          <w:rFonts w:ascii="Times New Roman" w:hAnsi="Times New Roman" w:cs="Times New Roman"/>
          <w:sz w:val="20"/>
          <w:szCs w:val="20"/>
        </w:rPr>
        <w:t xml:space="preserve"> (hereinafter “Ohlert, et al.”)</w:t>
      </w:r>
      <w:r w:rsidRPr="00DC18D1">
        <w:rPr>
          <w:rFonts w:ascii="Times New Roman" w:hAnsi="Times New Roman" w:cs="Times New Roman"/>
          <w:sz w:val="20"/>
          <w:szCs w:val="20"/>
        </w:rPr>
        <w:t>; Parent, S., &amp; Vaillancourt-Morel, M</w:t>
      </w:r>
      <w:r w:rsidRPr="00DC18D1">
        <w:rPr>
          <w:rFonts w:ascii="Times New Roman" w:hAnsi="Times New Roman" w:cs="Times New Roman"/>
          <w:i/>
          <w:iCs/>
          <w:sz w:val="20"/>
          <w:szCs w:val="20"/>
        </w:rPr>
        <w:t>.,</w:t>
      </w:r>
      <w:r w:rsidR="00BA35FB">
        <w:rPr>
          <w:rFonts w:ascii="Times New Roman" w:hAnsi="Times New Roman" w:cs="Times New Roman"/>
          <w:i/>
          <w:iCs/>
          <w:sz w:val="20"/>
          <w:szCs w:val="20"/>
        </w:rPr>
        <w:t xml:space="preserve"> </w:t>
      </w:r>
      <w:r w:rsidRPr="00DC18D1">
        <w:rPr>
          <w:rFonts w:ascii="Times New Roman" w:hAnsi="Times New Roman" w:cs="Times New Roman"/>
          <w:i/>
          <w:iCs/>
          <w:sz w:val="20"/>
          <w:szCs w:val="20"/>
        </w:rPr>
        <w:t>Magnitude and risk factors for interpersonal violence experienced by Canadian teenagers in the sport context</w:t>
      </w:r>
      <w:r w:rsidRPr="00DC18D1">
        <w:rPr>
          <w:rFonts w:ascii="Times New Roman" w:hAnsi="Times New Roman" w:cs="Times New Roman"/>
          <w:sz w:val="20"/>
          <w:szCs w:val="20"/>
        </w:rPr>
        <w:t xml:space="preserve">, 45 </w:t>
      </w:r>
      <w:r w:rsidRPr="00DC18D1">
        <w:rPr>
          <w:rFonts w:ascii="Times New Roman" w:hAnsi="Times New Roman" w:cs="Times New Roman"/>
          <w:smallCaps/>
          <w:sz w:val="20"/>
          <w:szCs w:val="20"/>
        </w:rPr>
        <w:t xml:space="preserve">J. </w:t>
      </w:r>
      <w:r w:rsidR="006C1919" w:rsidRPr="00DC18D1">
        <w:rPr>
          <w:rFonts w:ascii="Times New Roman" w:hAnsi="Times New Roman" w:cs="Times New Roman"/>
          <w:smallCaps/>
          <w:sz w:val="20"/>
          <w:szCs w:val="20"/>
        </w:rPr>
        <w:t>of</w:t>
      </w:r>
      <w:r w:rsidRPr="00DC18D1">
        <w:rPr>
          <w:rFonts w:ascii="Times New Roman" w:hAnsi="Times New Roman" w:cs="Times New Roman"/>
          <w:smallCaps/>
          <w:sz w:val="20"/>
          <w:szCs w:val="20"/>
        </w:rPr>
        <w:t xml:space="preserve"> Sport and Social Issues</w:t>
      </w:r>
      <w:r w:rsidRPr="00DC18D1">
        <w:rPr>
          <w:rFonts w:ascii="Times New Roman" w:hAnsi="Times New Roman" w:cs="Times New Roman"/>
          <w:sz w:val="20"/>
          <w:szCs w:val="20"/>
        </w:rPr>
        <w:t xml:space="preserve"> 1-17 (2020)</w:t>
      </w:r>
      <w:r w:rsidR="006C1919">
        <w:rPr>
          <w:rFonts w:ascii="Times New Roman" w:hAnsi="Times New Roman" w:cs="Times New Roman"/>
          <w:sz w:val="20"/>
          <w:szCs w:val="20"/>
        </w:rPr>
        <w:t xml:space="preserve"> (hereinafter “Parent &amp; Vaillancourt-Morel”)</w:t>
      </w:r>
      <w:r w:rsidRPr="00DC18D1">
        <w:rPr>
          <w:rFonts w:ascii="Times New Roman" w:hAnsi="Times New Roman" w:cs="Times New Roman"/>
          <w:sz w:val="20"/>
          <w:szCs w:val="20"/>
        </w:rPr>
        <w:t>;</w:t>
      </w:r>
      <w:r w:rsidRPr="00DC18D1">
        <w:rPr>
          <w:rFonts w:ascii="Times New Roman" w:hAnsi="Times New Roman" w:cs="Times New Roman"/>
          <w:i/>
          <w:iCs/>
          <w:sz w:val="20"/>
          <w:szCs w:val="20"/>
        </w:rPr>
        <w:t xml:space="preserve"> </w:t>
      </w:r>
      <w:r w:rsidRPr="00DC18D1">
        <w:rPr>
          <w:rFonts w:ascii="Times New Roman" w:hAnsi="Times New Roman" w:cs="Times New Roman"/>
          <w:sz w:val="20"/>
          <w:szCs w:val="20"/>
        </w:rPr>
        <w:t>U.S. Center for Safe</w:t>
      </w:r>
      <w:r w:rsidR="00230B42">
        <w:rPr>
          <w:rFonts w:ascii="Times New Roman" w:hAnsi="Times New Roman" w:cs="Times New Roman"/>
          <w:sz w:val="20"/>
          <w:szCs w:val="20"/>
        </w:rPr>
        <w:t>S</w:t>
      </w:r>
      <w:r w:rsidRPr="00DC18D1">
        <w:rPr>
          <w:rFonts w:ascii="Times New Roman" w:hAnsi="Times New Roman" w:cs="Times New Roman"/>
          <w:sz w:val="20"/>
          <w:szCs w:val="20"/>
        </w:rPr>
        <w:t xml:space="preserve">port, </w:t>
      </w:r>
      <w:r w:rsidRPr="00DC18D1">
        <w:rPr>
          <w:rFonts w:ascii="Times New Roman" w:hAnsi="Times New Roman" w:cs="Times New Roman"/>
          <w:i/>
          <w:iCs/>
          <w:sz w:val="20"/>
          <w:szCs w:val="20"/>
        </w:rPr>
        <w:t>2020 Athlete culture and climate survey</w:t>
      </w:r>
      <w:r w:rsidRPr="00DC18D1">
        <w:rPr>
          <w:rFonts w:ascii="Times New Roman" w:hAnsi="Times New Roman" w:cs="Times New Roman"/>
          <w:sz w:val="20"/>
          <w:szCs w:val="20"/>
        </w:rPr>
        <w:t xml:space="preserve"> (2020)</w:t>
      </w:r>
      <w:r w:rsidR="00BA35FB">
        <w:rPr>
          <w:rFonts w:ascii="Times New Roman" w:hAnsi="Times New Roman" w:cs="Times New Roman"/>
          <w:sz w:val="20"/>
          <w:szCs w:val="20"/>
        </w:rPr>
        <w:t xml:space="preserve"> (hereinafter “SafeSport climate survey”)</w:t>
      </w:r>
      <w:r w:rsidRPr="00DC18D1">
        <w:rPr>
          <w:rFonts w:ascii="Times New Roman" w:hAnsi="Times New Roman" w:cs="Times New Roman"/>
          <w:sz w:val="20"/>
          <w:szCs w:val="20"/>
        </w:rPr>
        <w:t xml:space="preserve">; </w:t>
      </w:r>
      <w:proofErr w:type="spellStart"/>
      <w:r w:rsidRPr="00DC18D1">
        <w:rPr>
          <w:rFonts w:ascii="Times New Roman" w:hAnsi="Times New Roman" w:cs="Times New Roman"/>
          <w:sz w:val="20"/>
          <w:szCs w:val="20"/>
        </w:rPr>
        <w:t>Vertommen</w:t>
      </w:r>
      <w:proofErr w:type="spellEnd"/>
      <w:r w:rsidRPr="00DC18D1">
        <w:rPr>
          <w:rFonts w:ascii="Times New Roman" w:hAnsi="Times New Roman" w:cs="Times New Roman"/>
          <w:sz w:val="20"/>
          <w:szCs w:val="20"/>
        </w:rPr>
        <w:t xml:space="preserve">, T., et al., </w:t>
      </w:r>
      <w:r w:rsidRPr="00DC18D1">
        <w:rPr>
          <w:rFonts w:ascii="Times New Roman" w:hAnsi="Times New Roman" w:cs="Times New Roman"/>
          <w:i/>
          <w:iCs/>
          <w:sz w:val="20"/>
          <w:szCs w:val="20"/>
        </w:rPr>
        <w:t>Interpersonal violence against children in sport in the Netherlands and Belgium</w:t>
      </w:r>
      <w:r w:rsidRPr="00DC18D1">
        <w:rPr>
          <w:rFonts w:ascii="Times New Roman" w:hAnsi="Times New Roman" w:cs="Times New Roman"/>
          <w:sz w:val="20"/>
          <w:szCs w:val="20"/>
        </w:rPr>
        <w:t xml:space="preserve">, 51 </w:t>
      </w:r>
      <w:r w:rsidRPr="00DC18D1">
        <w:rPr>
          <w:rFonts w:ascii="Times New Roman" w:hAnsi="Times New Roman" w:cs="Times New Roman"/>
          <w:smallCaps/>
          <w:sz w:val="20"/>
          <w:szCs w:val="20"/>
        </w:rPr>
        <w:t>Child Abuse &amp; Neglect</w:t>
      </w:r>
      <w:r w:rsidRPr="00DC18D1">
        <w:rPr>
          <w:rFonts w:ascii="Times New Roman" w:hAnsi="Times New Roman" w:cs="Times New Roman"/>
          <w:sz w:val="20"/>
          <w:szCs w:val="20"/>
        </w:rPr>
        <w:t xml:space="preserve"> 223 (2016)</w:t>
      </w:r>
      <w:r w:rsidR="006C1919">
        <w:rPr>
          <w:rFonts w:ascii="Times New Roman" w:hAnsi="Times New Roman" w:cs="Times New Roman"/>
          <w:sz w:val="20"/>
          <w:szCs w:val="20"/>
        </w:rPr>
        <w:t xml:space="preserve"> (hereinafter “</w:t>
      </w:r>
      <w:proofErr w:type="spellStart"/>
      <w:r w:rsidR="006C1919">
        <w:rPr>
          <w:rFonts w:ascii="Times New Roman" w:hAnsi="Times New Roman" w:cs="Times New Roman"/>
          <w:sz w:val="20"/>
          <w:szCs w:val="20"/>
        </w:rPr>
        <w:t>Vertommen</w:t>
      </w:r>
      <w:proofErr w:type="spellEnd"/>
      <w:r w:rsidR="006C1919">
        <w:rPr>
          <w:rFonts w:ascii="Times New Roman" w:hAnsi="Times New Roman" w:cs="Times New Roman"/>
          <w:sz w:val="20"/>
          <w:szCs w:val="20"/>
        </w:rPr>
        <w:t>, et al.”)</w:t>
      </w:r>
      <w:r w:rsidRPr="00DC18D1">
        <w:rPr>
          <w:rFonts w:ascii="Times New Roman" w:hAnsi="Times New Roman" w:cs="Times New Roman"/>
          <w:sz w:val="20"/>
          <w:szCs w:val="20"/>
        </w:rPr>
        <w:t xml:space="preserve">; Willson, E., Kerr, G., Stirling, A., &amp; Buono, S., </w:t>
      </w:r>
      <w:r w:rsidRPr="00DC18D1">
        <w:rPr>
          <w:rFonts w:ascii="Times New Roman" w:hAnsi="Times New Roman" w:cs="Times New Roman"/>
          <w:i/>
          <w:iCs/>
          <w:sz w:val="20"/>
          <w:szCs w:val="20"/>
        </w:rPr>
        <w:t>Prevalence of maltreatment among Canadian National Team athletes</w:t>
      </w:r>
      <w:r w:rsidRPr="00DC18D1">
        <w:rPr>
          <w:rFonts w:ascii="Times New Roman" w:hAnsi="Times New Roman" w:cs="Times New Roman"/>
          <w:sz w:val="20"/>
          <w:szCs w:val="20"/>
        </w:rPr>
        <w:t xml:space="preserve">, 37 </w:t>
      </w:r>
      <w:r w:rsidRPr="00DC18D1">
        <w:rPr>
          <w:rFonts w:ascii="Times New Roman" w:hAnsi="Times New Roman" w:cs="Times New Roman"/>
          <w:smallCaps/>
          <w:sz w:val="20"/>
          <w:szCs w:val="20"/>
        </w:rPr>
        <w:t>J. of Interpersonal Violence</w:t>
      </w:r>
      <w:r w:rsidRPr="00DC18D1">
        <w:rPr>
          <w:rFonts w:ascii="Times New Roman" w:hAnsi="Times New Roman" w:cs="Times New Roman"/>
          <w:sz w:val="20"/>
          <w:szCs w:val="20"/>
        </w:rPr>
        <w:t xml:space="preserve">  21 (2022)</w:t>
      </w:r>
      <w:r w:rsidR="006C1919">
        <w:rPr>
          <w:rFonts w:ascii="Times New Roman" w:hAnsi="Times New Roman" w:cs="Times New Roman"/>
          <w:sz w:val="20"/>
          <w:szCs w:val="20"/>
        </w:rPr>
        <w:t xml:space="preserve"> (hereinafter “Wilson, et al.”).</w:t>
      </w:r>
    </w:p>
  </w:footnote>
  <w:footnote w:id="3">
    <w:p w14:paraId="0497CB83" w14:textId="0C40CE7F"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00BA35FB">
        <w:rPr>
          <w:rFonts w:ascii="Times New Roman" w:hAnsi="Times New Roman" w:cs="Times New Roman"/>
          <w:color w:val="000000" w:themeColor="text1"/>
        </w:rPr>
        <w:t>Timon</w:t>
      </w:r>
      <w:r w:rsidR="00BA35FB" w:rsidRPr="000A18B1">
        <w:rPr>
          <w:rFonts w:ascii="Times New Roman" w:hAnsi="Times New Roman" w:cs="Times New Roman"/>
          <w:color w:val="000000" w:themeColor="text1"/>
        </w:rPr>
        <w:t>,</w:t>
      </w:r>
      <w:r w:rsidR="00BA35FB">
        <w:rPr>
          <w:rFonts w:ascii="Times New Roman" w:hAnsi="Times New Roman" w:cs="Times New Roman"/>
          <w:color w:val="000000" w:themeColor="text1"/>
        </w:rPr>
        <w:t xml:space="preserve"> C.E.</w:t>
      </w:r>
      <w:r w:rsidR="00BA35FB" w:rsidRPr="000A18B1">
        <w:rPr>
          <w:rFonts w:ascii="Times New Roman" w:hAnsi="Times New Roman" w:cs="Times New Roman"/>
          <w:color w:val="000000" w:themeColor="text1"/>
        </w:rPr>
        <w:t xml:space="preserve"> et al</w:t>
      </w:r>
      <w:r w:rsidR="00BA35FB">
        <w:rPr>
          <w:rFonts w:ascii="Times New Roman" w:hAnsi="Times New Roman" w:cs="Times New Roman"/>
          <w:color w:val="000000" w:themeColor="text1"/>
        </w:rPr>
        <w:t>.</w:t>
      </w:r>
      <w:r w:rsidR="00BA35FB" w:rsidRPr="000A18B1">
        <w:rPr>
          <w:rFonts w:ascii="Times New Roman" w:hAnsi="Times New Roman" w:cs="Times New Roman"/>
          <w:color w:val="000000" w:themeColor="text1"/>
        </w:rPr>
        <w:t xml:space="preserve">, </w:t>
      </w:r>
      <w:r w:rsidR="00BA35FB" w:rsidRPr="000A18B1">
        <w:rPr>
          <w:rFonts w:ascii="Times New Roman" w:hAnsi="Times New Roman" w:cs="Times New Roman"/>
          <w:i/>
          <w:iCs/>
          <w:color w:val="000000" w:themeColor="text1"/>
        </w:rPr>
        <w:t>Child Sexual Abuse of Elite Athletes: Prevalence, Perceptions, and Mental Health</w:t>
      </w:r>
      <w:r w:rsidR="00BA35FB" w:rsidRPr="000A18B1">
        <w:rPr>
          <w:rFonts w:ascii="Times New Roman" w:hAnsi="Times New Roman" w:cs="Times New Roman"/>
          <w:color w:val="000000" w:themeColor="text1"/>
        </w:rPr>
        <w:t xml:space="preserve">, 31(6) </w:t>
      </w:r>
      <w:r w:rsidR="00BA35FB" w:rsidRPr="000A18B1">
        <w:rPr>
          <w:rFonts w:ascii="Times New Roman" w:hAnsi="Times New Roman" w:cs="Times New Roman"/>
          <w:smallCaps/>
          <w:color w:val="000000" w:themeColor="text1"/>
        </w:rPr>
        <w:t>J. Child Sex Abuse</w:t>
      </w:r>
      <w:r w:rsidR="00BA35FB" w:rsidRPr="000A18B1">
        <w:rPr>
          <w:rFonts w:ascii="Times New Roman" w:hAnsi="Times New Roman" w:cs="Times New Roman"/>
          <w:color w:val="000000" w:themeColor="text1"/>
        </w:rPr>
        <w:t xml:space="preserve"> 672 (2022)</w:t>
      </w:r>
      <w:r w:rsidR="00BA35FB">
        <w:rPr>
          <w:rFonts w:ascii="Times New Roman" w:hAnsi="Times New Roman" w:cs="Times New Roman"/>
          <w:color w:val="000000" w:themeColor="text1"/>
        </w:rPr>
        <w:t xml:space="preserve"> (hereinafter “Timon, et al.”).</w:t>
      </w:r>
    </w:p>
  </w:footnote>
  <w:footnote w:id="4">
    <w:p w14:paraId="4E67005C" w14:textId="77777777"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Pr="00BA35FB">
        <w:rPr>
          <w:rFonts w:ascii="Times New Roman" w:hAnsi="Times New Roman" w:cs="Times New Roman"/>
          <w:i/>
          <w:iCs/>
        </w:rPr>
        <w:t>Id</w:t>
      </w:r>
      <w:r w:rsidRPr="00DC18D1">
        <w:rPr>
          <w:rFonts w:ascii="Times New Roman" w:hAnsi="Times New Roman" w:cs="Times New Roman"/>
        </w:rPr>
        <w:t>.</w:t>
      </w:r>
    </w:p>
  </w:footnote>
  <w:footnote w:id="5">
    <w:p w14:paraId="08D82760" w14:textId="5C1271E8" w:rsidR="00DC18D1" w:rsidRPr="00DC18D1" w:rsidRDefault="00DC18D1"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G. Moody et al., </w:t>
      </w:r>
      <w:r w:rsidRPr="00DC18D1">
        <w:rPr>
          <w:rFonts w:ascii="Times New Roman" w:hAnsi="Times New Roman" w:cs="Times New Roman"/>
          <w:i/>
          <w:iCs/>
        </w:rPr>
        <w:t>Establishing the international prevalence of self-reported child maltreatment: a systematic review by maltreatment type and gender,</w:t>
      </w:r>
      <w:r w:rsidRPr="00DC18D1">
        <w:rPr>
          <w:rFonts w:ascii="Times New Roman" w:hAnsi="Times New Roman" w:cs="Times New Roman"/>
        </w:rPr>
        <w:t xml:space="preserve"> 18(1164) </w:t>
      </w:r>
      <w:r w:rsidRPr="00DC18D1">
        <w:rPr>
          <w:rFonts w:ascii="Times New Roman" w:hAnsi="Times New Roman" w:cs="Times New Roman"/>
          <w:smallCaps/>
        </w:rPr>
        <w:t>BMC Public Health</w:t>
      </w:r>
      <w:r w:rsidRPr="00DC18D1">
        <w:rPr>
          <w:rFonts w:ascii="Times New Roman" w:hAnsi="Times New Roman" w:cs="Times New Roman"/>
        </w:rPr>
        <w:t xml:space="preserve"> (2018)</w:t>
      </w:r>
      <w:r w:rsidRPr="00DC18D1">
        <w:rPr>
          <w:rFonts w:ascii="Times New Roman" w:hAnsi="Times New Roman" w:cs="Times New Roman"/>
        </w:rPr>
        <w:fldChar w:fldCharType="begin"/>
      </w:r>
      <w:r w:rsidRPr="00DC18D1">
        <w:rPr>
          <w:rFonts w:ascii="Times New Roman" w:hAnsi="Times New Roman" w:cs="Times New Roman"/>
        </w:rPr>
        <w:instrText xml:space="preserve"> TA \l "G. Moody, et. al., </w:instrText>
      </w:r>
      <w:r w:rsidRPr="00DC18D1">
        <w:rPr>
          <w:rFonts w:ascii="Times New Roman" w:hAnsi="Times New Roman" w:cs="Times New Roman"/>
          <w:u w:val="single"/>
        </w:rPr>
        <w:instrText>Establishing the international prevalence of self-reported child maltreatment: a systematic review by maltreatment type and gender</w:instrText>
      </w:r>
      <w:r w:rsidRPr="00DC18D1">
        <w:rPr>
          <w:rFonts w:ascii="Times New Roman" w:hAnsi="Times New Roman" w:cs="Times New Roman"/>
        </w:rPr>
        <w:instrText xml:space="preserve">, 18(1164) </w:instrText>
      </w:r>
      <w:r w:rsidRPr="00DC18D1">
        <w:rPr>
          <w:rFonts w:ascii="Times New Roman" w:hAnsi="Times New Roman" w:cs="Times New Roman"/>
          <w:smallCaps/>
        </w:rPr>
        <w:instrText>BMC Public Health</w:instrText>
      </w:r>
      <w:r w:rsidRPr="00DC18D1">
        <w:rPr>
          <w:rFonts w:ascii="Times New Roman" w:hAnsi="Times New Roman" w:cs="Times New Roman"/>
        </w:rPr>
        <w:instrText xml:space="preserve"> (2018)" \s "G. Moody, et. al., Establishing the international prevalence of self-reported child maltreatment: a systematic review by maltreatment type and gender, 18(1164) BMC Public Health (2018)" \c 3 </w:instrText>
      </w:r>
      <w:r w:rsidRPr="00DC18D1">
        <w:rPr>
          <w:rFonts w:ascii="Times New Roman" w:hAnsi="Times New Roman" w:cs="Times New Roman"/>
        </w:rPr>
        <w:fldChar w:fldCharType="end"/>
      </w:r>
      <w:r w:rsidRPr="00DC18D1">
        <w:rPr>
          <w:rFonts w:ascii="Times New Roman" w:hAnsi="Times New Roman" w:cs="Times New Roman"/>
        </w:rPr>
        <w:t xml:space="preserve">; M. Stoltenborgh et. al., </w:t>
      </w:r>
      <w:r w:rsidRPr="00DC18D1">
        <w:rPr>
          <w:rFonts w:ascii="Times New Roman" w:hAnsi="Times New Roman" w:cs="Times New Roman"/>
          <w:i/>
          <w:iCs/>
        </w:rPr>
        <w:t>A Global Perspective on Child Sexual Abuse: Meta-Analysis of Prevalence Around the World,</w:t>
      </w:r>
      <w:r w:rsidRPr="00DC18D1">
        <w:rPr>
          <w:rFonts w:ascii="Times New Roman" w:hAnsi="Times New Roman" w:cs="Times New Roman"/>
        </w:rPr>
        <w:t xml:space="preserve"> 16(2) </w:t>
      </w:r>
      <w:r w:rsidRPr="00DC18D1">
        <w:rPr>
          <w:rFonts w:ascii="Times New Roman" w:hAnsi="Times New Roman" w:cs="Times New Roman"/>
          <w:smallCaps/>
        </w:rPr>
        <w:t>Child Maltreatment</w:t>
      </w:r>
      <w:r w:rsidRPr="00DC18D1">
        <w:rPr>
          <w:rFonts w:ascii="Times New Roman" w:hAnsi="Times New Roman" w:cs="Times New Roman"/>
        </w:rPr>
        <w:t xml:space="preserve"> 79 (2011)</w:t>
      </w:r>
      <w:r w:rsidRPr="00DC18D1">
        <w:rPr>
          <w:rFonts w:ascii="Times New Roman" w:hAnsi="Times New Roman" w:cs="Times New Roman"/>
        </w:rPr>
        <w:fldChar w:fldCharType="begin"/>
      </w:r>
      <w:r w:rsidRPr="00DC18D1">
        <w:rPr>
          <w:rFonts w:ascii="Times New Roman" w:hAnsi="Times New Roman" w:cs="Times New Roman"/>
        </w:rPr>
        <w:instrText xml:space="preserve"> TA \l "M. Stoltenborgh, et. al., </w:instrText>
      </w:r>
      <w:r w:rsidRPr="00DC18D1">
        <w:rPr>
          <w:rFonts w:ascii="Times New Roman" w:hAnsi="Times New Roman" w:cs="Times New Roman"/>
          <w:u w:val="single"/>
        </w:rPr>
        <w:instrText>A Global Perspective on Child Sexual Abuse: Meta-Analysis of Prevalence Around the World</w:instrText>
      </w:r>
      <w:r w:rsidRPr="00DC18D1">
        <w:rPr>
          <w:rFonts w:ascii="Times New Roman" w:hAnsi="Times New Roman" w:cs="Times New Roman"/>
        </w:rPr>
        <w:instrText xml:space="preserve">, 16(2) CHILD MALTREATMENT 79 (2011)" \s "M. Stoltenborgh, et. al., A Global Perspective on Child Sexual Abuse: Meta-Analysis of Prevalence Around the World, 16(2) CHILD MALTREATMENT 79 (2011)" \c 3 </w:instrText>
      </w:r>
      <w:r w:rsidRPr="00DC18D1">
        <w:rPr>
          <w:rFonts w:ascii="Times New Roman" w:hAnsi="Times New Roman" w:cs="Times New Roman"/>
        </w:rPr>
        <w:fldChar w:fldCharType="end"/>
      </w:r>
      <w:r w:rsidRPr="00DC18D1">
        <w:rPr>
          <w:rFonts w:ascii="Times New Roman" w:hAnsi="Times New Roman" w:cs="Times New Roman"/>
        </w:rPr>
        <w:t xml:space="preserve">; N. Pereda, et al., </w:t>
      </w:r>
      <w:r w:rsidRPr="00DC18D1">
        <w:rPr>
          <w:rFonts w:ascii="Times New Roman" w:hAnsi="Times New Roman" w:cs="Times New Roman"/>
          <w:i/>
          <w:iCs/>
        </w:rPr>
        <w:t>The prevalence of child sexual abuse in community and student samples: A meta-analysis</w:t>
      </w:r>
      <w:r w:rsidRPr="00DC18D1">
        <w:rPr>
          <w:rFonts w:ascii="Times New Roman" w:hAnsi="Times New Roman" w:cs="Times New Roman"/>
        </w:rPr>
        <w:t xml:space="preserve">, 29 </w:t>
      </w:r>
      <w:r w:rsidRPr="00DC18D1">
        <w:rPr>
          <w:rFonts w:ascii="Times New Roman" w:hAnsi="Times New Roman" w:cs="Times New Roman"/>
          <w:smallCaps/>
        </w:rPr>
        <w:t>Clinical Psych. Rev</w:t>
      </w:r>
      <w:r w:rsidRPr="00DC18D1">
        <w:rPr>
          <w:rFonts w:ascii="Times New Roman" w:hAnsi="Times New Roman" w:cs="Times New Roman"/>
        </w:rPr>
        <w:t>. 328, 334 (2009)</w:t>
      </w:r>
      <w:r w:rsidRPr="00DC18D1">
        <w:rPr>
          <w:rFonts w:ascii="Times New Roman" w:hAnsi="Times New Roman" w:cs="Times New Roman"/>
        </w:rPr>
        <w:fldChar w:fldCharType="begin"/>
      </w:r>
      <w:r w:rsidRPr="00DC18D1">
        <w:rPr>
          <w:rFonts w:ascii="Times New Roman" w:hAnsi="Times New Roman" w:cs="Times New Roman"/>
        </w:rPr>
        <w:instrText xml:space="preserve"> TA \l "N. Pereda, et. al., </w:instrText>
      </w:r>
      <w:r w:rsidRPr="00DC18D1">
        <w:rPr>
          <w:rFonts w:ascii="Times New Roman" w:hAnsi="Times New Roman" w:cs="Times New Roman"/>
          <w:u w:val="single"/>
        </w:rPr>
        <w:instrText>The prevalence of child sexual abuse in community and student samples: A meta-analysis</w:instrText>
      </w:r>
      <w:r w:rsidRPr="00DC18D1">
        <w:rPr>
          <w:rFonts w:ascii="Times New Roman" w:hAnsi="Times New Roman" w:cs="Times New Roman"/>
        </w:rPr>
        <w:instrText xml:space="preserve">, 29 </w:instrText>
      </w:r>
      <w:r w:rsidRPr="00DC18D1">
        <w:rPr>
          <w:rFonts w:ascii="Times New Roman" w:hAnsi="Times New Roman" w:cs="Times New Roman"/>
          <w:smallCaps/>
        </w:rPr>
        <w:instrText>Clinical Psych. Rev</w:instrText>
      </w:r>
      <w:r w:rsidRPr="00DC18D1">
        <w:rPr>
          <w:rFonts w:ascii="Times New Roman" w:hAnsi="Times New Roman" w:cs="Times New Roman"/>
        </w:rPr>
        <w:instrText xml:space="preserve">. 328, 334 (2009)" \s "N. Pereda, et. al., The prevalence of child sexual abuse in community and student samples: A meta-analysis, 29 Clinical Psych. Rev. 328 (2009)" \c 3 </w:instrText>
      </w:r>
      <w:r w:rsidRPr="00DC18D1">
        <w:rPr>
          <w:rFonts w:ascii="Times New Roman" w:hAnsi="Times New Roman" w:cs="Times New Roman"/>
        </w:rPr>
        <w:fldChar w:fldCharType="end"/>
      </w:r>
      <w:r w:rsidRPr="00DC18D1">
        <w:rPr>
          <w:rFonts w:ascii="Times New Roman" w:hAnsi="Times New Roman" w:cs="Times New Roman"/>
        </w:rPr>
        <w:t>.</w:t>
      </w:r>
    </w:p>
  </w:footnote>
  <w:footnote w:id="6">
    <w:p w14:paraId="676B3B0E" w14:textId="77777777" w:rsidR="00DC18D1" w:rsidRPr="00DC18D1" w:rsidRDefault="00DC18D1"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D. Finkelhor et al., </w:t>
      </w:r>
      <w:r w:rsidRPr="00DC18D1">
        <w:rPr>
          <w:rFonts w:ascii="Times New Roman" w:hAnsi="Times New Roman" w:cs="Times New Roman"/>
          <w:i/>
          <w:iCs/>
        </w:rPr>
        <w:t>Sexually Assaulted Children: National Estimates and Characteristics</w:t>
      </w:r>
      <w:r w:rsidRPr="00DC18D1">
        <w:rPr>
          <w:rFonts w:ascii="Times New Roman" w:hAnsi="Times New Roman" w:cs="Times New Roman"/>
        </w:rPr>
        <w:t>, US Dept. of Justice, Office of Justice Programs (2008)</w:t>
      </w:r>
      <w:r w:rsidRPr="00DC18D1">
        <w:rPr>
          <w:rFonts w:ascii="Times New Roman" w:hAnsi="Times New Roman" w:cs="Times New Roman"/>
        </w:rPr>
        <w:fldChar w:fldCharType="begin"/>
      </w:r>
      <w:r w:rsidRPr="00DC18D1">
        <w:rPr>
          <w:rFonts w:ascii="Times New Roman" w:hAnsi="Times New Roman" w:cs="Times New Roman"/>
        </w:rPr>
        <w:instrText xml:space="preserve"> TA \l "D. Finkelhor et al., </w:instrText>
      </w:r>
      <w:r w:rsidRPr="00DC18D1">
        <w:rPr>
          <w:rFonts w:ascii="Times New Roman" w:hAnsi="Times New Roman" w:cs="Times New Roman"/>
          <w:u w:val="single"/>
        </w:rPr>
        <w:instrText>Sexually Assaulted Children: National Estimates and Characteristics</w:instrText>
      </w:r>
      <w:r w:rsidRPr="00DC18D1">
        <w:rPr>
          <w:rFonts w:ascii="Times New Roman" w:hAnsi="Times New Roman" w:cs="Times New Roman"/>
        </w:rPr>
        <w:instrText xml:space="preserve">, US Dept. of Justice, Office of Justice Programs (2008)" \s "D. Finkelhor et al., Sexually Assaulted Children: National Estimates and Characteristics, US Dept. of Justice, Office of Justice Programs (2008)" \c 3 </w:instrText>
      </w:r>
      <w:r w:rsidRPr="00DC18D1">
        <w:rPr>
          <w:rFonts w:ascii="Times New Roman" w:hAnsi="Times New Roman" w:cs="Times New Roman"/>
        </w:rPr>
        <w:fldChar w:fldCharType="end"/>
      </w:r>
      <w:r w:rsidRPr="00DC18D1">
        <w:rPr>
          <w:rFonts w:ascii="Times New Roman" w:hAnsi="Times New Roman" w:cs="Times New Roman"/>
        </w:rPr>
        <w:t>, https://www.ojp.gov/pdffiles1/ojjdp/214383.pdf.</w:t>
      </w:r>
    </w:p>
  </w:footnote>
  <w:footnote w:id="7">
    <w:p w14:paraId="17C5763C" w14:textId="77777777" w:rsidR="00DC18D1" w:rsidRPr="00DC18D1" w:rsidRDefault="00DC18D1"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Patrick J. O'Leary &amp; James Barber, </w:t>
      </w:r>
      <w:r w:rsidRPr="00DC18D1">
        <w:rPr>
          <w:rFonts w:ascii="Times New Roman" w:hAnsi="Times New Roman" w:cs="Times New Roman"/>
          <w:i/>
          <w:iCs/>
        </w:rPr>
        <w:t xml:space="preserve">Gender Differences in Silencing following Childhood Sexual Abuse, </w:t>
      </w:r>
      <w:r w:rsidRPr="00DC18D1">
        <w:rPr>
          <w:rFonts w:ascii="Times New Roman" w:hAnsi="Times New Roman" w:cs="Times New Roman"/>
        </w:rPr>
        <w:t xml:space="preserve">17 J. </w:t>
      </w:r>
      <w:r w:rsidRPr="00DC18D1">
        <w:rPr>
          <w:rFonts w:ascii="Times New Roman" w:hAnsi="Times New Roman" w:cs="Times New Roman"/>
          <w:smallCaps/>
        </w:rPr>
        <w:t>Child Sex. Abuse</w:t>
      </w:r>
      <w:r w:rsidRPr="00DC18D1">
        <w:rPr>
          <w:rFonts w:ascii="Times New Roman" w:hAnsi="Times New Roman" w:cs="Times New Roman"/>
        </w:rPr>
        <w:t xml:space="preserve"> 133 (2008)</w:t>
      </w:r>
      <w:r w:rsidRPr="00DC18D1">
        <w:rPr>
          <w:rFonts w:ascii="Times New Roman" w:hAnsi="Times New Roman" w:cs="Times New Roman"/>
        </w:rPr>
        <w:fldChar w:fldCharType="begin"/>
      </w:r>
      <w:r w:rsidRPr="00DC18D1">
        <w:rPr>
          <w:rFonts w:ascii="Times New Roman" w:hAnsi="Times New Roman" w:cs="Times New Roman"/>
        </w:rPr>
        <w:instrText xml:space="preserve"> TA \l "Patrick J. O'Leary &amp; James Barber, </w:instrText>
      </w:r>
      <w:r w:rsidRPr="00DC18D1">
        <w:rPr>
          <w:rFonts w:ascii="Times New Roman" w:hAnsi="Times New Roman" w:cs="Times New Roman"/>
          <w:u w:val="single"/>
        </w:rPr>
        <w:instrText>Gender Differences in Silencing following Childhood Sexual Abuse</w:instrText>
      </w:r>
      <w:r w:rsidRPr="00DC18D1">
        <w:rPr>
          <w:rFonts w:ascii="Times New Roman" w:hAnsi="Times New Roman" w:cs="Times New Roman"/>
        </w:rPr>
        <w:instrText>,</w:instrText>
      </w:r>
      <w:r w:rsidRPr="00DC18D1">
        <w:rPr>
          <w:rFonts w:ascii="Times New Roman" w:hAnsi="Times New Roman" w:cs="Times New Roman"/>
          <w:i/>
          <w:iCs/>
        </w:rPr>
        <w:instrText xml:space="preserve"> </w:instrText>
      </w:r>
      <w:r w:rsidRPr="00DC18D1">
        <w:rPr>
          <w:rFonts w:ascii="Times New Roman" w:hAnsi="Times New Roman" w:cs="Times New Roman"/>
        </w:rPr>
        <w:instrText xml:space="preserve">17 J. </w:instrText>
      </w:r>
      <w:r w:rsidRPr="00DC18D1">
        <w:rPr>
          <w:rFonts w:ascii="Times New Roman" w:hAnsi="Times New Roman" w:cs="Times New Roman"/>
          <w:smallCaps/>
        </w:rPr>
        <w:instrText>Child Sex. Abuse</w:instrText>
      </w:r>
      <w:r w:rsidRPr="00DC18D1">
        <w:rPr>
          <w:rFonts w:ascii="Times New Roman" w:hAnsi="Times New Roman" w:cs="Times New Roman"/>
        </w:rPr>
        <w:instrText xml:space="preserve"> 133 (2008)" \s "Patrick J. O'Leary &amp; James Barber, Gender Differences in Silencing following Childhood Sexual Abuse, 17 J. Child Sex. Abuse 133 (2008)" \c 3 </w:instrText>
      </w:r>
      <w:r w:rsidRPr="00DC18D1">
        <w:rPr>
          <w:rFonts w:ascii="Times New Roman" w:hAnsi="Times New Roman" w:cs="Times New Roman"/>
        </w:rPr>
        <w:fldChar w:fldCharType="end"/>
      </w:r>
      <w:r w:rsidRPr="00DC18D1">
        <w:rPr>
          <w:rFonts w:ascii="Times New Roman" w:hAnsi="Times New Roman" w:cs="Times New Roman"/>
        </w:rPr>
        <w:t>.</w:t>
      </w:r>
    </w:p>
  </w:footnote>
  <w:footnote w:id="8">
    <w:p w14:paraId="0D558FBA" w14:textId="77777777" w:rsidR="00DC18D1" w:rsidRPr="00DC18D1" w:rsidRDefault="00DC18D1"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CHILD USA, </w:t>
      </w:r>
      <w:r w:rsidRPr="00DC18D1">
        <w:rPr>
          <w:rFonts w:ascii="Times New Roman" w:hAnsi="Times New Roman" w:cs="Times New Roman"/>
          <w:i/>
          <w:iCs/>
        </w:rPr>
        <w:t>History of Child Sex Abuse Statutes of Limitation Reform in the United States: 2002 to 2021</w:t>
      </w:r>
      <w:r w:rsidRPr="00DC18D1">
        <w:rPr>
          <w:rFonts w:ascii="Times New Roman" w:hAnsi="Times New Roman" w:cs="Times New Roman"/>
        </w:rPr>
        <w:t xml:space="preserve"> 3 (June 21, 2022), https://childusa.org/6-17-2022-2021-sol-report-final/.</w:t>
      </w:r>
      <w:r w:rsidRPr="00DC18D1">
        <w:rPr>
          <w:rFonts w:ascii="Times New Roman" w:hAnsi="Times New Roman" w:cs="Times New Roman"/>
        </w:rPr>
        <w:fldChar w:fldCharType="begin"/>
      </w:r>
      <w:r w:rsidRPr="00DC18D1">
        <w:rPr>
          <w:rFonts w:ascii="Times New Roman" w:hAnsi="Times New Roman" w:cs="Times New Roman"/>
        </w:rPr>
        <w:instrText xml:space="preserve"> TA \l "CHILD USA, </w:instrText>
      </w:r>
      <w:r w:rsidRPr="00DC18D1">
        <w:rPr>
          <w:rFonts w:ascii="Times New Roman" w:hAnsi="Times New Roman" w:cs="Times New Roman"/>
          <w:u w:val="single"/>
        </w:rPr>
        <w:instrText>History of Child Sex Abuse Statutes of Limitation Reform in the United States: 2002 to 2021</w:instrText>
      </w:r>
      <w:r w:rsidRPr="00DC18D1">
        <w:rPr>
          <w:rFonts w:ascii="Times New Roman" w:hAnsi="Times New Roman" w:cs="Times New Roman"/>
        </w:rPr>
        <w:instrText xml:space="preserve"> 3 (June 21, 2022), https://childusa.org/6-17-2022-2021-sol-report-final/." \s "CHILD USA, History of Child Sex Abuse Statutes of Limitation Reform in the United States: 2002 to 2021 3 (June 21, 2022), https://childusa.org/6-17-2022-2021-sol-report-final/." \c 3 </w:instrText>
      </w:r>
      <w:r w:rsidRPr="00DC18D1">
        <w:rPr>
          <w:rFonts w:ascii="Times New Roman" w:hAnsi="Times New Roman" w:cs="Times New Roman"/>
        </w:rPr>
        <w:fldChar w:fldCharType="end"/>
      </w:r>
      <w:r w:rsidRPr="00DC18D1">
        <w:rPr>
          <w:rFonts w:ascii="Times New Roman" w:hAnsi="Times New Roman" w:cs="Times New Roman"/>
        </w:rPr>
        <w:t xml:space="preserve"> </w:t>
      </w:r>
    </w:p>
  </w:footnote>
  <w:footnote w:id="9">
    <w:p w14:paraId="01EC11FB" w14:textId="475EE95C" w:rsidR="00ED4DFB" w:rsidRPr="00DC18D1" w:rsidRDefault="00ED4DFB" w:rsidP="006C1919">
      <w:pPr>
        <w:spacing w:after="0" w:line="240" w:lineRule="auto"/>
        <w:ind w:left="720" w:hanging="720"/>
        <w:jc w:val="both"/>
        <w:rPr>
          <w:rFonts w:ascii="Times New Roman" w:hAnsi="Times New Roman" w:cs="Times New Roman"/>
          <w:sz w:val="20"/>
          <w:szCs w:val="20"/>
        </w:rPr>
      </w:pPr>
      <w:r w:rsidRPr="00DC18D1">
        <w:rPr>
          <w:rStyle w:val="FootnoteReference"/>
          <w:rFonts w:ascii="Times New Roman" w:hAnsi="Times New Roman" w:cs="Times New Roman"/>
          <w:sz w:val="20"/>
          <w:szCs w:val="20"/>
        </w:rPr>
        <w:footnoteRef/>
      </w:r>
      <w:r w:rsidRPr="00DC18D1">
        <w:rPr>
          <w:rFonts w:ascii="Times New Roman" w:hAnsi="Times New Roman" w:cs="Times New Roman"/>
          <w:sz w:val="20"/>
          <w:szCs w:val="20"/>
        </w:rPr>
        <w:t xml:space="preserve"> Willson</w:t>
      </w:r>
      <w:r w:rsidR="006C1919">
        <w:rPr>
          <w:rFonts w:ascii="Times New Roman" w:hAnsi="Times New Roman" w:cs="Times New Roman"/>
          <w:sz w:val="20"/>
          <w:szCs w:val="20"/>
        </w:rPr>
        <w:t>, et al.</w:t>
      </w:r>
      <w:r w:rsidRPr="00DC18D1">
        <w:rPr>
          <w:rFonts w:ascii="Times New Roman" w:hAnsi="Times New Roman" w:cs="Times New Roman"/>
          <w:sz w:val="20"/>
          <w:szCs w:val="20"/>
        </w:rPr>
        <w:t xml:space="preserve"> (2022).  </w:t>
      </w:r>
    </w:p>
  </w:footnote>
  <w:footnote w:id="10">
    <w:p w14:paraId="587A829A" w14:textId="4C70DB53" w:rsidR="00ED4DFB" w:rsidRPr="00DC18D1" w:rsidRDefault="00ED4DFB" w:rsidP="006C1919">
      <w:pPr>
        <w:shd w:val="clear" w:color="auto" w:fill="FFFFFF"/>
        <w:spacing w:after="0" w:line="240" w:lineRule="auto"/>
        <w:jc w:val="both"/>
        <w:rPr>
          <w:rFonts w:ascii="Times New Roman" w:eastAsia="Times New Roman" w:hAnsi="Times New Roman" w:cs="Times New Roman"/>
          <w:color w:val="333333"/>
          <w:sz w:val="20"/>
          <w:szCs w:val="20"/>
        </w:rPr>
      </w:pPr>
      <w:r w:rsidRPr="00DC18D1">
        <w:rPr>
          <w:rStyle w:val="FootnoteReference"/>
          <w:rFonts w:ascii="Times New Roman" w:hAnsi="Times New Roman" w:cs="Times New Roman"/>
          <w:sz w:val="20"/>
          <w:szCs w:val="20"/>
        </w:rPr>
        <w:footnoteRef/>
      </w:r>
      <w:r w:rsidR="006C1919">
        <w:rPr>
          <w:rFonts w:ascii="Times New Roman" w:hAnsi="Times New Roman" w:cs="Times New Roman"/>
          <w:sz w:val="20"/>
          <w:szCs w:val="20"/>
        </w:rPr>
        <w:t xml:space="preserve"> </w:t>
      </w:r>
      <w:r w:rsidRPr="00DC18D1">
        <w:rPr>
          <w:rFonts w:ascii="Times New Roman" w:eastAsia="Times New Roman" w:hAnsi="Times New Roman" w:cs="Times New Roman"/>
          <w:color w:val="333333"/>
          <w:sz w:val="20"/>
          <w:szCs w:val="20"/>
        </w:rPr>
        <w:t xml:space="preserve">Mountjoy M, Brackenridge C, Arrington M, et al., </w:t>
      </w:r>
      <w:r w:rsidRPr="00DC18D1">
        <w:rPr>
          <w:rFonts w:ascii="Times New Roman" w:eastAsia="Times New Roman" w:hAnsi="Times New Roman" w:cs="Times New Roman"/>
          <w:i/>
          <w:iCs/>
          <w:color w:val="333333"/>
          <w:sz w:val="20"/>
          <w:szCs w:val="20"/>
        </w:rPr>
        <w:t xml:space="preserve">International Olympic Committee consensus statement: harassment and abuse (non-accidental violence) in sport, </w:t>
      </w:r>
      <w:r w:rsidRPr="00DC18D1">
        <w:rPr>
          <w:rFonts w:ascii="Times New Roman" w:eastAsia="Times New Roman" w:hAnsi="Times New Roman" w:cs="Times New Roman"/>
          <w:color w:val="333333"/>
          <w:sz w:val="20"/>
          <w:szCs w:val="20"/>
        </w:rPr>
        <w:t xml:space="preserve">50 </w:t>
      </w:r>
      <w:r w:rsidRPr="00DC18D1">
        <w:rPr>
          <w:rFonts w:ascii="Times New Roman" w:eastAsia="Times New Roman" w:hAnsi="Times New Roman" w:cs="Times New Roman"/>
          <w:smallCaps/>
          <w:color w:val="333333"/>
          <w:sz w:val="20"/>
          <w:szCs w:val="20"/>
        </w:rPr>
        <w:t>British J. of Sports Med.</w:t>
      </w:r>
      <w:r w:rsidRPr="00DC18D1">
        <w:rPr>
          <w:rFonts w:ascii="Times New Roman" w:eastAsia="Times New Roman" w:hAnsi="Times New Roman" w:cs="Times New Roman"/>
          <w:color w:val="333333"/>
          <w:sz w:val="20"/>
          <w:szCs w:val="20"/>
        </w:rPr>
        <w:t xml:space="preserve"> 1019 (2016).</w:t>
      </w:r>
    </w:p>
  </w:footnote>
  <w:footnote w:id="11">
    <w:p w14:paraId="2DD40155" w14:textId="77777777" w:rsidR="000A18B1" w:rsidRPr="000A18B1" w:rsidRDefault="00ED4DFB" w:rsidP="006C1919">
      <w:pPr>
        <w:spacing w:after="0" w:line="240" w:lineRule="auto"/>
        <w:ind w:left="720" w:hanging="720"/>
        <w:jc w:val="both"/>
        <w:rPr>
          <w:rFonts w:ascii="Times New Roman" w:hAnsi="Times New Roman" w:cs="Times New Roman"/>
          <w:i/>
          <w:iCs/>
          <w:color w:val="000000" w:themeColor="text1"/>
          <w:sz w:val="20"/>
          <w:szCs w:val="20"/>
        </w:rPr>
      </w:pPr>
      <w:r w:rsidRPr="000A18B1">
        <w:rPr>
          <w:rStyle w:val="FootnoteReference"/>
          <w:rFonts w:ascii="Times New Roman" w:hAnsi="Times New Roman" w:cs="Times New Roman"/>
          <w:color w:val="000000" w:themeColor="text1"/>
          <w:sz w:val="20"/>
          <w:szCs w:val="20"/>
        </w:rPr>
        <w:footnoteRef/>
      </w:r>
      <w:r w:rsidRPr="000A18B1">
        <w:rPr>
          <w:rFonts w:ascii="Times New Roman" w:hAnsi="Times New Roman" w:cs="Times New Roman"/>
          <w:color w:val="000000" w:themeColor="text1"/>
          <w:sz w:val="20"/>
          <w:szCs w:val="20"/>
        </w:rPr>
        <w:t xml:space="preserve"> </w:t>
      </w:r>
      <w:r w:rsidR="000A18B1" w:rsidRPr="000A18B1">
        <w:rPr>
          <w:rFonts w:ascii="Times New Roman" w:hAnsi="Times New Roman" w:cs="Times New Roman"/>
          <w:color w:val="000000" w:themeColor="text1"/>
          <w:sz w:val="20"/>
          <w:szCs w:val="20"/>
        </w:rPr>
        <w:t xml:space="preserve">Alexander, K., Stafford, A., &amp; Lewis, R., </w:t>
      </w:r>
      <w:r w:rsidR="000A18B1" w:rsidRPr="000A18B1">
        <w:rPr>
          <w:rFonts w:ascii="Times New Roman" w:hAnsi="Times New Roman" w:cs="Times New Roman"/>
          <w:i/>
          <w:iCs/>
          <w:color w:val="000000" w:themeColor="text1"/>
          <w:sz w:val="20"/>
          <w:szCs w:val="20"/>
        </w:rPr>
        <w:t xml:space="preserve">The experiences of children participating in </w:t>
      </w:r>
      <w:proofErr w:type="spellStart"/>
      <w:r w:rsidR="000A18B1" w:rsidRPr="000A18B1">
        <w:rPr>
          <w:rFonts w:ascii="Times New Roman" w:hAnsi="Times New Roman" w:cs="Times New Roman"/>
          <w:i/>
          <w:iCs/>
          <w:color w:val="000000" w:themeColor="text1"/>
          <w:sz w:val="20"/>
          <w:szCs w:val="20"/>
        </w:rPr>
        <w:t>organised</w:t>
      </w:r>
      <w:proofErr w:type="spellEnd"/>
      <w:r w:rsidR="000A18B1" w:rsidRPr="000A18B1">
        <w:rPr>
          <w:rFonts w:ascii="Times New Roman" w:hAnsi="Times New Roman" w:cs="Times New Roman"/>
          <w:i/>
          <w:iCs/>
          <w:color w:val="000000" w:themeColor="text1"/>
          <w:sz w:val="20"/>
          <w:szCs w:val="20"/>
        </w:rPr>
        <w:t xml:space="preserve"> sport in the UK, </w:t>
      </w:r>
    </w:p>
    <w:p w14:paraId="6EF14588" w14:textId="09C62AEE" w:rsidR="00ED4DFB" w:rsidRPr="00D96528" w:rsidRDefault="000A18B1" w:rsidP="00D96528">
      <w:pPr>
        <w:spacing w:after="0" w:line="240" w:lineRule="auto"/>
        <w:jc w:val="both"/>
        <w:rPr>
          <w:rFonts w:ascii="Times New Roman" w:hAnsi="Times New Roman" w:cs="Times New Roman"/>
          <w:color w:val="000000" w:themeColor="text1"/>
          <w:sz w:val="20"/>
          <w:szCs w:val="20"/>
        </w:rPr>
      </w:pPr>
      <w:r w:rsidRPr="000A18B1">
        <w:rPr>
          <w:rFonts w:ascii="Times New Roman" w:hAnsi="Times New Roman" w:cs="Times New Roman"/>
          <w:color w:val="000000" w:themeColor="text1"/>
          <w:sz w:val="20"/>
          <w:szCs w:val="20"/>
        </w:rPr>
        <w:t>NSPCC (2011)</w:t>
      </w:r>
      <w:r w:rsidR="00D96528">
        <w:rPr>
          <w:rFonts w:ascii="Times New Roman" w:hAnsi="Times New Roman" w:cs="Times New Roman"/>
          <w:color w:val="000000" w:themeColor="text1"/>
          <w:sz w:val="20"/>
          <w:szCs w:val="20"/>
        </w:rPr>
        <w:t xml:space="preserve"> (hereinafter “Alexander, et al.”)</w:t>
      </w:r>
      <w:r w:rsidRPr="000A18B1">
        <w:rPr>
          <w:rFonts w:ascii="Times New Roman" w:hAnsi="Times New Roman" w:cs="Times New Roman"/>
          <w:color w:val="000000" w:themeColor="text1"/>
          <w:sz w:val="20"/>
          <w:szCs w:val="20"/>
        </w:rPr>
        <w:t xml:space="preserve">; Hartill, M., et al., </w:t>
      </w:r>
      <w:r w:rsidRPr="000A18B1">
        <w:rPr>
          <w:rFonts w:ascii="Times New Roman" w:hAnsi="Times New Roman" w:cs="Times New Roman"/>
          <w:i/>
          <w:iCs/>
          <w:color w:val="000000" w:themeColor="text1"/>
          <w:sz w:val="20"/>
          <w:szCs w:val="20"/>
        </w:rPr>
        <w:t>CASES:</w:t>
      </w:r>
      <w:r w:rsidRPr="000A18B1">
        <w:rPr>
          <w:rFonts w:ascii="Times New Roman" w:hAnsi="Times New Roman" w:cs="Times New Roman"/>
          <w:color w:val="000000" w:themeColor="text1"/>
          <w:sz w:val="20"/>
          <w:szCs w:val="20"/>
        </w:rPr>
        <w:t xml:space="preserve"> </w:t>
      </w:r>
      <w:r w:rsidRPr="000A18B1">
        <w:rPr>
          <w:rFonts w:ascii="Times New Roman" w:hAnsi="Times New Roman" w:cs="Times New Roman"/>
          <w:i/>
          <w:iCs/>
          <w:color w:val="000000" w:themeColor="text1"/>
          <w:sz w:val="20"/>
          <w:szCs w:val="20"/>
        </w:rPr>
        <w:t>Child abuse in sport: European statistics</w:t>
      </w:r>
      <w:r w:rsidR="00D96528">
        <w:rPr>
          <w:rFonts w:ascii="Times New Roman" w:hAnsi="Times New Roman" w:cs="Times New Roman"/>
          <w:i/>
          <w:iCs/>
          <w:color w:val="000000" w:themeColor="text1"/>
          <w:sz w:val="20"/>
          <w:szCs w:val="20"/>
        </w:rPr>
        <w:t xml:space="preserve"> </w:t>
      </w:r>
      <w:r w:rsidRPr="000A18B1">
        <w:rPr>
          <w:rFonts w:ascii="Times New Roman" w:hAnsi="Times New Roman" w:cs="Times New Roman"/>
          <w:i/>
          <w:iCs/>
          <w:color w:val="000000" w:themeColor="text1"/>
          <w:sz w:val="20"/>
          <w:szCs w:val="20"/>
        </w:rPr>
        <w:t>project report</w:t>
      </w:r>
      <w:r w:rsidRPr="000A18B1">
        <w:rPr>
          <w:rFonts w:ascii="Times New Roman" w:hAnsi="Times New Roman" w:cs="Times New Roman"/>
          <w:color w:val="000000" w:themeColor="text1"/>
          <w:sz w:val="20"/>
          <w:szCs w:val="20"/>
        </w:rPr>
        <w:t>, Edge Hill University (2021)</w:t>
      </w:r>
      <w:r w:rsidR="00D96528">
        <w:rPr>
          <w:rFonts w:ascii="Times New Roman" w:hAnsi="Times New Roman" w:cs="Times New Roman"/>
          <w:color w:val="000000" w:themeColor="text1"/>
          <w:sz w:val="20"/>
          <w:szCs w:val="20"/>
        </w:rPr>
        <w:t xml:space="preserve"> (hereinafter “Hartill, et al.”)</w:t>
      </w:r>
      <w:r w:rsidRPr="000A18B1">
        <w:rPr>
          <w:rFonts w:ascii="Times New Roman" w:hAnsi="Times New Roman" w:cs="Times New Roman"/>
          <w:color w:val="000000" w:themeColor="text1"/>
          <w:sz w:val="20"/>
          <w:szCs w:val="20"/>
        </w:rPr>
        <w:t xml:space="preserve">; Kerr, G., Willson, E. &amp; Stirling, A., </w:t>
      </w:r>
      <w:r w:rsidRPr="000A18B1">
        <w:rPr>
          <w:rFonts w:ascii="Times New Roman" w:hAnsi="Times New Roman" w:cs="Times New Roman"/>
          <w:i/>
          <w:iCs/>
          <w:color w:val="000000" w:themeColor="text1"/>
          <w:sz w:val="20"/>
          <w:szCs w:val="20"/>
        </w:rPr>
        <w:t>Prevalence of maltreatment among current and former national</w:t>
      </w:r>
      <w:r w:rsidR="006C1919">
        <w:rPr>
          <w:rFonts w:ascii="Times New Roman" w:hAnsi="Times New Roman" w:cs="Times New Roman"/>
          <w:i/>
          <w:iCs/>
          <w:color w:val="000000" w:themeColor="text1"/>
          <w:sz w:val="20"/>
          <w:szCs w:val="20"/>
        </w:rPr>
        <w:t xml:space="preserve"> </w:t>
      </w:r>
      <w:r w:rsidRPr="000A18B1">
        <w:rPr>
          <w:rFonts w:ascii="Times New Roman" w:hAnsi="Times New Roman" w:cs="Times New Roman"/>
          <w:i/>
          <w:iCs/>
          <w:color w:val="000000" w:themeColor="text1"/>
          <w:sz w:val="20"/>
          <w:szCs w:val="20"/>
        </w:rPr>
        <w:t>team athletes,</w:t>
      </w:r>
      <w:r w:rsidRPr="000A18B1">
        <w:rPr>
          <w:rFonts w:ascii="Times New Roman" w:hAnsi="Times New Roman" w:cs="Times New Roman"/>
          <w:color w:val="000000" w:themeColor="text1"/>
          <w:sz w:val="20"/>
          <w:szCs w:val="20"/>
        </w:rPr>
        <w:t xml:space="preserve"> University of Toronto (2019), available at </w:t>
      </w:r>
      <w:r w:rsidR="00D96528" w:rsidRPr="00D96528">
        <w:rPr>
          <w:rFonts w:ascii="Times New Roman" w:hAnsi="Times New Roman" w:cs="Times New Roman"/>
          <w:color w:val="000000" w:themeColor="text1"/>
          <w:sz w:val="20"/>
          <w:szCs w:val="20"/>
        </w:rPr>
        <w:t>https://athletescan.ca/wpcontent/uploads/2014/03/prevalence_of_maltreatment_reporteng.pdf</w:t>
      </w:r>
      <w:r w:rsidR="00D96528">
        <w:rPr>
          <w:rFonts w:ascii="Times New Roman" w:hAnsi="Times New Roman" w:cs="Times New Roman"/>
          <w:color w:val="000000" w:themeColor="text1"/>
          <w:sz w:val="20"/>
          <w:szCs w:val="20"/>
        </w:rPr>
        <w:t xml:space="preserve"> (hereinafter “Ker</w:t>
      </w:r>
      <w:r w:rsidR="00836B02">
        <w:rPr>
          <w:rFonts w:ascii="Times New Roman" w:hAnsi="Times New Roman" w:cs="Times New Roman"/>
          <w:color w:val="000000" w:themeColor="text1"/>
          <w:sz w:val="20"/>
          <w:szCs w:val="20"/>
        </w:rPr>
        <w:t>r, et al.</w:t>
      </w:r>
      <w:r w:rsidR="00D96528">
        <w:rPr>
          <w:rFonts w:ascii="Times New Roman" w:hAnsi="Times New Roman" w:cs="Times New Roman"/>
          <w:color w:val="000000" w:themeColor="text1"/>
          <w:sz w:val="20"/>
          <w:szCs w:val="20"/>
        </w:rPr>
        <w:t>”)</w:t>
      </w:r>
      <w:r w:rsidRPr="000A18B1">
        <w:rPr>
          <w:rFonts w:ascii="Times New Roman" w:hAnsi="Times New Roman" w:cs="Times New Roman"/>
          <w:color w:val="000000" w:themeColor="text1"/>
          <w:sz w:val="20"/>
          <w:szCs w:val="20"/>
        </w:rPr>
        <w:t>; Ohlert,</w:t>
      </w:r>
      <w:r w:rsidR="006C1919">
        <w:rPr>
          <w:rFonts w:ascii="Times New Roman" w:hAnsi="Times New Roman" w:cs="Times New Roman"/>
          <w:color w:val="000000" w:themeColor="text1"/>
          <w:sz w:val="20"/>
          <w:szCs w:val="20"/>
        </w:rPr>
        <w:t xml:space="preserve"> </w:t>
      </w:r>
      <w:r w:rsidRPr="000A18B1">
        <w:rPr>
          <w:rFonts w:ascii="Times New Roman" w:hAnsi="Times New Roman" w:cs="Times New Roman"/>
          <w:color w:val="000000" w:themeColor="text1"/>
          <w:sz w:val="20"/>
          <w:szCs w:val="20"/>
        </w:rPr>
        <w:t>et al.</w:t>
      </w:r>
      <w:r w:rsidR="006C1919">
        <w:rPr>
          <w:rFonts w:ascii="Times New Roman" w:hAnsi="Times New Roman" w:cs="Times New Roman"/>
          <w:color w:val="000000" w:themeColor="text1"/>
          <w:sz w:val="20"/>
          <w:szCs w:val="20"/>
        </w:rPr>
        <w:t xml:space="preserve"> </w:t>
      </w:r>
      <w:r w:rsidRPr="000A18B1">
        <w:rPr>
          <w:rFonts w:ascii="Times New Roman" w:hAnsi="Times New Roman" w:cs="Times New Roman"/>
          <w:color w:val="000000" w:themeColor="text1"/>
          <w:sz w:val="20"/>
          <w:szCs w:val="20"/>
        </w:rPr>
        <w:t>(2021); Parent &amp; Vaillancourt-Morel</w:t>
      </w:r>
      <w:r w:rsidR="006C1919">
        <w:rPr>
          <w:rFonts w:ascii="Times New Roman" w:hAnsi="Times New Roman" w:cs="Times New Roman"/>
          <w:color w:val="000000" w:themeColor="text1"/>
          <w:sz w:val="20"/>
          <w:szCs w:val="20"/>
        </w:rPr>
        <w:t xml:space="preserve"> </w:t>
      </w:r>
      <w:r w:rsidRPr="000A18B1">
        <w:rPr>
          <w:rFonts w:ascii="Times New Roman" w:hAnsi="Times New Roman" w:cs="Times New Roman"/>
          <w:color w:val="000000" w:themeColor="text1"/>
          <w:sz w:val="20"/>
          <w:szCs w:val="20"/>
        </w:rPr>
        <w:t>(2020);</w:t>
      </w:r>
      <w:r w:rsidR="006C1919">
        <w:rPr>
          <w:rFonts w:ascii="Times New Roman" w:hAnsi="Times New Roman" w:cs="Times New Roman"/>
          <w:color w:val="000000" w:themeColor="text1"/>
          <w:sz w:val="20"/>
          <w:szCs w:val="20"/>
        </w:rPr>
        <w:t xml:space="preserve"> </w:t>
      </w:r>
      <w:r w:rsidR="00836B02">
        <w:rPr>
          <w:rFonts w:ascii="Times New Roman" w:hAnsi="Times New Roman" w:cs="Times New Roman"/>
          <w:color w:val="000000" w:themeColor="text1"/>
          <w:sz w:val="20"/>
          <w:szCs w:val="20"/>
        </w:rPr>
        <w:t>SafeSport climate survey</w:t>
      </w:r>
      <w:r w:rsidR="00BA35FB">
        <w:rPr>
          <w:rFonts w:ascii="Times New Roman" w:hAnsi="Times New Roman" w:cs="Times New Roman"/>
          <w:color w:val="000000" w:themeColor="text1"/>
          <w:sz w:val="20"/>
          <w:szCs w:val="20"/>
        </w:rPr>
        <w:t xml:space="preserve"> (2020</w:t>
      </w:r>
      <w:r w:rsidR="00836B02">
        <w:rPr>
          <w:rFonts w:ascii="Times New Roman" w:hAnsi="Times New Roman" w:cs="Times New Roman"/>
          <w:color w:val="000000" w:themeColor="text1"/>
          <w:sz w:val="20"/>
          <w:szCs w:val="20"/>
        </w:rPr>
        <w:t>)</w:t>
      </w:r>
      <w:r w:rsidRPr="000A18B1">
        <w:rPr>
          <w:rFonts w:ascii="Times New Roman" w:hAnsi="Times New Roman" w:cs="Times New Roman"/>
          <w:color w:val="000000" w:themeColor="text1"/>
          <w:sz w:val="20"/>
          <w:szCs w:val="20"/>
        </w:rPr>
        <w:t>;</w:t>
      </w:r>
      <w:r w:rsidR="00836B02">
        <w:rPr>
          <w:rFonts w:ascii="Times New Roman" w:hAnsi="Times New Roman" w:cs="Times New Roman"/>
          <w:color w:val="000000" w:themeColor="text1"/>
          <w:sz w:val="20"/>
          <w:szCs w:val="20"/>
        </w:rPr>
        <w:t xml:space="preserve"> </w:t>
      </w:r>
      <w:proofErr w:type="spellStart"/>
      <w:r w:rsidRPr="000A18B1">
        <w:rPr>
          <w:rFonts w:ascii="Times New Roman" w:hAnsi="Times New Roman" w:cs="Times New Roman"/>
          <w:color w:val="000000" w:themeColor="text1"/>
          <w:sz w:val="20"/>
          <w:szCs w:val="20"/>
        </w:rPr>
        <w:t>Vertommen</w:t>
      </w:r>
      <w:proofErr w:type="spellEnd"/>
      <w:r w:rsidRPr="000A18B1">
        <w:rPr>
          <w:rFonts w:ascii="Times New Roman" w:hAnsi="Times New Roman" w:cs="Times New Roman"/>
          <w:color w:val="000000" w:themeColor="text1"/>
          <w:sz w:val="20"/>
          <w:szCs w:val="20"/>
        </w:rPr>
        <w:t>,</w:t>
      </w:r>
      <w:r w:rsidR="006C1919">
        <w:rPr>
          <w:rFonts w:ascii="Times New Roman" w:hAnsi="Times New Roman" w:cs="Times New Roman"/>
          <w:color w:val="000000" w:themeColor="text1"/>
          <w:sz w:val="20"/>
          <w:szCs w:val="20"/>
        </w:rPr>
        <w:t xml:space="preserve"> </w:t>
      </w:r>
      <w:r w:rsidRPr="000A18B1">
        <w:rPr>
          <w:rFonts w:ascii="Times New Roman" w:hAnsi="Times New Roman" w:cs="Times New Roman"/>
          <w:color w:val="000000" w:themeColor="text1"/>
          <w:sz w:val="20"/>
          <w:szCs w:val="20"/>
        </w:rPr>
        <w:t>et al</w:t>
      </w:r>
      <w:r w:rsidR="006C1919">
        <w:rPr>
          <w:rFonts w:ascii="Times New Roman" w:hAnsi="Times New Roman" w:cs="Times New Roman"/>
          <w:color w:val="000000" w:themeColor="text1"/>
          <w:sz w:val="20"/>
          <w:szCs w:val="20"/>
        </w:rPr>
        <w:t>. (</w:t>
      </w:r>
      <w:r w:rsidRPr="000A18B1">
        <w:rPr>
          <w:rFonts w:ascii="Times New Roman" w:hAnsi="Times New Roman" w:cs="Times New Roman"/>
          <w:color w:val="000000" w:themeColor="text1"/>
          <w:sz w:val="20"/>
          <w:szCs w:val="20"/>
        </w:rPr>
        <w:t>2016)</w:t>
      </w:r>
      <w:r w:rsidR="00D96528">
        <w:rPr>
          <w:rFonts w:ascii="Times New Roman" w:hAnsi="Times New Roman" w:cs="Times New Roman"/>
          <w:color w:val="000000" w:themeColor="text1"/>
          <w:sz w:val="20"/>
          <w:szCs w:val="20"/>
        </w:rPr>
        <w:t xml:space="preserve">; </w:t>
      </w:r>
      <w:r w:rsidRPr="000A18B1">
        <w:rPr>
          <w:rFonts w:ascii="Times New Roman" w:hAnsi="Times New Roman" w:cs="Times New Roman"/>
          <w:color w:val="000000" w:themeColor="text1"/>
          <w:sz w:val="20"/>
          <w:szCs w:val="20"/>
        </w:rPr>
        <w:t xml:space="preserve"> Willson</w:t>
      </w:r>
      <w:r w:rsidR="00D96528">
        <w:rPr>
          <w:rFonts w:ascii="Times New Roman" w:hAnsi="Times New Roman" w:cs="Times New Roman"/>
          <w:color w:val="000000" w:themeColor="text1"/>
          <w:sz w:val="20"/>
          <w:szCs w:val="20"/>
        </w:rPr>
        <w:t>, et al.</w:t>
      </w:r>
      <w:r w:rsidRPr="000A18B1">
        <w:rPr>
          <w:rFonts w:ascii="Times New Roman" w:hAnsi="Times New Roman" w:cs="Times New Roman"/>
          <w:color w:val="000000" w:themeColor="text1"/>
          <w:sz w:val="20"/>
          <w:szCs w:val="20"/>
        </w:rPr>
        <w:t xml:space="preserve"> (2022).</w:t>
      </w:r>
    </w:p>
  </w:footnote>
  <w:footnote w:id="12">
    <w:p w14:paraId="39055F5A" w14:textId="78E6A458" w:rsidR="00ED4DFB" w:rsidRPr="00DC18D1" w:rsidRDefault="00ED4DFB" w:rsidP="006C1919">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Pr="00DC18D1">
        <w:rPr>
          <w:rFonts w:ascii="Times New Roman" w:hAnsi="Times New Roman" w:cs="Times New Roman"/>
          <w:color w:val="27303F"/>
        </w:rPr>
        <w:t xml:space="preserve">CHILD USA, </w:t>
      </w:r>
      <w:r w:rsidRPr="00DC18D1">
        <w:rPr>
          <w:rFonts w:ascii="Times New Roman" w:hAnsi="Times New Roman" w:cs="Times New Roman"/>
          <w:i/>
          <w:iCs/>
          <w:color w:val="27303F"/>
        </w:rPr>
        <w:t>Game Over Commission Report: A Case-Study of Systemic Abuse in Sports Perpetrated by Larry Nassar</w:t>
      </w:r>
      <w:r w:rsidRPr="00DC18D1">
        <w:rPr>
          <w:rFonts w:ascii="Times New Roman" w:hAnsi="Times New Roman" w:cs="Times New Roman"/>
          <w:color w:val="27303F"/>
        </w:rPr>
        <w:t xml:space="preserve"> (“GOCO”) (Jan. 2022)</w:t>
      </w:r>
      <w:r w:rsidR="00BA35FB">
        <w:rPr>
          <w:rFonts w:ascii="Times New Roman" w:hAnsi="Times New Roman" w:cs="Times New Roman"/>
          <w:color w:val="27303F"/>
        </w:rPr>
        <w:t xml:space="preserve"> (hereinafter “GOCO”).</w:t>
      </w:r>
    </w:p>
  </w:footnote>
  <w:footnote w:id="13">
    <w:p w14:paraId="1E27DDBC" w14:textId="77777777" w:rsidR="00ED4DFB" w:rsidRPr="00DC18D1" w:rsidRDefault="00ED4DFB" w:rsidP="00D96528">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Pr="00DC18D1">
        <w:rPr>
          <w:rFonts w:ascii="Times New Roman" w:hAnsi="Times New Roman" w:cs="Times New Roman"/>
          <w:i/>
          <w:iCs/>
        </w:rPr>
        <w:t>Id</w:t>
      </w:r>
      <w:r w:rsidRPr="00DC18D1">
        <w:rPr>
          <w:rFonts w:ascii="Times New Roman" w:hAnsi="Times New Roman" w:cs="Times New Roman"/>
        </w:rPr>
        <w:t>.</w:t>
      </w:r>
    </w:p>
  </w:footnote>
  <w:footnote w:id="14">
    <w:p w14:paraId="1D3BC167" w14:textId="205D297E" w:rsidR="007F47A5" w:rsidRPr="000A18B1" w:rsidRDefault="007F47A5" w:rsidP="00D96528">
      <w:pPr>
        <w:pStyle w:val="Heading1"/>
        <w:shd w:val="clear" w:color="auto" w:fill="FFFFFF"/>
        <w:spacing w:before="0"/>
        <w:rPr>
          <w:rFonts w:ascii="Times New Roman" w:hAnsi="Times New Roman" w:cs="Times New Roman"/>
          <w:sz w:val="20"/>
          <w:szCs w:val="20"/>
        </w:rPr>
      </w:pPr>
      <w:r w:rsidRPr="000A18B1">
        <w:rPr>
          <w:rStyle w:val="FootnoteReference"/>
          <w:rFonts w:ascii="Times New Roman" w:hAnsi="Times New Roman" w:cs="Times New Roman"/>
          <w:color w:val="000000" w:themeColor="text1"/>
          <w:sz w:val="20"/>
          <w:szCs w:val="20"/>
        </w:rPr>
        <w:footnoteRef/>
      </w:r>
      <w:r w:rsidRPr="000A18B1">
        <w:rPr>
          <w:rFonts w:ascii="Times New Roman" w:hAnsi="Times New Roman" w:cs="Times New Roman"/>
          <w:color w:val="000000" w:themeColor="text1"/>
          <w:sz w:val="20"/>
          <w:szCs w:val="20"/>
        </w:rPr>
        <w:t xml:space="preserve"> </w:t>
      </w:r>
      <w:r w:rsidR="000A18B1">
        <w:rPr>
          <w:rFonts w:ascii="Times New Roman" w:hAnsi="Times New Roman" w:cs="Times New Roman"/>
          <w:color w:val="000000" w:themeColor="text1"/>
          <w:sz w:val="20"/>
          <w:szCs w:val="20"/>
        </w:rPr>
        <w:t>Timon</w:t>
      </w:r>
      <w:r w:rsidR="000A18B1" w:rsidRPr="000A18B1">
        <w:rPr>
          <w:rFonts w:ascii="Times New Roman" w:hAnsi="Times New Roman" w:cs="Times New Roman"/>
          <w:color w:val="000000" w:themeColor="text1"/>
          <w:sz w:val="20"/>
          <w:szCs w:val="20"/>
        </w:rPr>
        <w:t>,</w:t>
      </w:r>
      <w:r w:rsidR="00D96528">
        <w:rPr>
          <w:rFonts w:ascii="Times New Roman" w:hAnsi="Times New Roman" w:cs="Times New Roman"/>
          <w:color w:val="000000" w:themeColor="text1"/>
          <w:sz w:val="20"/>
          <w:szCs w:val="20"/>
        </w:rPr>
        <w:t xml:space="preserve"> </w:t>
      </w:r>
      <w:r w:rsidR="000A18B1" w:rsidRPr="000A18B1">
        <w:rPr>
          <w:rFonts w:ascii="Times New Roman" w:hAnsi="Times New Roman" w:cs="Times New Roman"/>
          <w:color w:val="000000" w:themeColor="text1"/>
          <w:sz w:val="20"/>
          <w:szCs w:val="20"/>
        </w:rPr>
        <w:t>et al</w:t>
      </w:r>
      <w:r w:rsidR="000A18B1">
        <w:rPr>
          <w:rFonts w:ascii="Times New Roman" w:hAnsi="Times New Roman" w:cs="Times New Roman"/>
          <w:color w:val="000000" w:themeColor="text1"/>
          <w:sz w:val="20"/>
          <w:szCs w:val="20"/>
        </w:rPr>
        <w:t>.</w:t>
      </w:r>
      <w:r w:rsidR="00BA35FB">
        <w:rPr>
          <w:rFonts w:ascii="Times New Roman" w:hAnsi="Times New Roman" w:cs="Times New Roman"/>
          <w:color w:val="000000" w:themeColor="text1"/>
          <w:sz w:val="20"/>
          <w:szCs w:val="20"/>
        </w:rPr>
        <w:t xml:space="preserve"> </w:t>
      </w:r>
      <w:r w:rsidR="000A18B1" w:rsidRPr="000A18B1">
        <w:rPr>
          <w:rFonts w:ascii="Times New Roman" w:hAnsi="Times New Roman" w:cs="Times New Roman"/>
          <w:color w:val="000000" w:themeColor="text1"/>
          <w:sz w:val="20"/>
          <w:szCs w:val="20"/>
        </w:rPr>
        <w:t>(2022)</w:t>
      </w:r>
      <w:r w:rsidR="000A18B1">
        <w:rPr>
          <w:rFonts w:ascii="Times New Roman" w:hAnsi="Times New Roman" w:cs="Times New Roman"/>
          <w:color w:val="000000" w:themeColor="text1"/>
          <w:sz w:val="20"/>
          <w:szCs w:val="20"/>
        </w:rPr>
        <w:t>.</w:t>
      </w:r>
    </w:p>
  </w:footnote>
  <w:footnote w:id="15">
    <w:p w14:paraId="7A722732" w14:textId="698EFE8E"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00BA35FB" w:rsidRPr="00BA35FB">
        <w:rPr>
          <w:rFonts w:ascii="Times New Roman" w:hAnsi="Times New Roman" w:cs="Times New Roman"/>
        </w:rPr>
        <w:t>GOCO (2022).</w:t>
      </w:r>
    </w:p>
  </w:footnote>
  <w:footnote w:id="16">
    <w:p w14:paraId="0856A852" w14:textId="77777777"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Pr="00AC61C3">
        <w:rPr>
          <w:rFonts w:ascii="Times New Roman" w:hAnsi="Times New Roman" w:cs="Times New Roman"/>
          <w:i/>
          <w:iCs/>
        </w:rPr>
        <w:t>Id</w:t>
      </w:r>
      <w:r w:rsidRPr="00DC18D1">
        <w:rPr>
          <w:rFonts w:ascii="Times New Roman" w:hAnsi="Times New Roman" w:cs="Times New Roman"/>
        </w:rPr>
        <w:t>.</w:t>
      </w:r>
    </w:p>
  </w:footnote>
  <w:footnote w:id="17">
    <w:p w14:paraId="78984ECF" w14:textId="15452B5E" w:rsidR="00ED4DFB" w:rsidRPr="00DC18D1" w:rsidRDefault="00ED4DFB" w:rsidP="00836B02">
      <w:pPr>
        <w:spacing w:after="0" w:line="240" w:lineRule="auto"/>
        <w:jc w:val="both"/>
        <w:rPr>
          <w:rFonts w:ascii="Times New Roman" w:hAnsi="Times New Roman" w:cs="Times New Roman"/>
          <w:sz w:val="20"/>
          <w:szCs w:val="20"/>
        </w:rPr>
      </w:pPr>
      <w:r w:rsidRPr="00DC18D1">
        <w:rPr>
          <w:rStyle w:val="FootnoteReference"/>
          <w:rFonts w:ascii="Times New Roman" w:hAnsi="Times New Roman" w:cs="Times New Roman"/>
          <w:sz w:val="20"/>
          <w:szCs w:val="20"/>
        </w:rPr>
        <w:footnoteRef/>
      </w:r>
      <w:r w:rsidRPr="00DC18D1">
        <w:rPr>
          <w:rFonts w:ascii="Times New Roman" w:hAnsi="Times New Roman" w:cs="Times New Roman"/>
          <w:sz w:val="20"/>
          <w:szCs w:val="20"/>
        </w:rPr>
        <w:t xml:space="preserve"> </w:t>
      </w:r>
      <w:bookmarkStart w:id="2" w:name="_Hlk116743582"/>
      <w:r w:rsidRPr="00DC18D1">
        <w:rPr>
          <w:rFonts w:ascii="Times New Roman" w:hAnsi="Times New Roman" w:cs="Times New Roman"/>
          <w:sz w:val="20"/>
          <w:szCs w:val="20"/>
        </w:rPr>
        <w:t xml:space="preserve">Alexander, </w:t>
      </w:r>
      <w:r w:rsidR="00D96528">
        <w:rPr>
          <w:rFonts w:ascii="Times New Roman" w:hAnsi="Times New Roman" w:cs="Times New Roman"/>
          <w:sz w:val="20"/>
          <w:szCs w:val="20"/>
        </w:rPr>
        <w:t xml:space="preserve">et al. </w:t>
      </w:r>
      <w:r w:rsidRPr="00DC18D1">
        <w:rPr>
          <w:rFonts w:ascii="Times New Roman" w:hAnsi="Times New Roman" w:cs="Times New Roman"/>
          <w:sz w:val="20"/>
          <w:szCs w:val="20"/>
        </w:rPr>
        <w:t>(2011)</w:t>
      </w:r>
      <w:bookmarkEnd w:id="2"/>
      <w:r w:rsidRPr="00DC18D1">
        <w:rPr>
          <w:rFonts w:ascii="Times New Roman" w:hAnsi="Times New Roman" w:cs="Times New Roman"/>
          <w:sz w:val="20"/>
          <w:szCs w:val="20"/>
        </w:rPr>
        <w:t>; Hartill,</w:t>
      </w:r>
      <w:r w:rsidR="00836B02">
        <w:rPr>
          <w:rFonts w:ascii="Times New Roman" w:hAnsi="Times New Roman" w:cs="Times New Roman"/>
          <w:sz w:val="20"/>
          <w:szCs w:val="20"/>
        </w:rPr>
        <w:t xml:space="preserve"> </w:t>
      </w:r>
      <w:r w:rsidRPr="00DC18D1">
        <w:rPr>
          <w:rFonts w:ascii="Times New Roman" w:hAnsi="Times New Roman" w:cs="Times New Roman"/>
          <w:sz w:val="20"/>
          <w:szCs w:val="20"/>
        </w:rPr>
        <w:t>et al.</w:t>
      </w:r>
      <w:r w:rsidR="00836B02">
        <w:rPr>
          <w:rFonts w:ascii="Times New Roman" w:hAnsi="Times New Roman" w:cs="Times New Roman"/>
          <w:sz w:val="20"/>
          <w:szCs w:val="20"/>
        </w:rPr>
        <w:t xml:space="preserve"> </w:t>
      </w:r>
      <w:r w:rsidRPr="00DC18D1">
        <w:rPr>
          <w:rFonts w:ascii="Times New Roman" w:hAnsi="Times New Roman" w:cs="Times New Roman"/>
          <w:sz w:val="20"/>
          <w:szCs w:val="20"/>
        </w:rPr>
        <w:t>(2021); Kerr,</w:t>
      </w:r>
      <w:r w:rsidR="00836B02">
        <w:rPr>
          <w:rFonts w:ascii="Times New Roman" w:hAnsi="Times New Roman" w:cs="Times New Roman"/>
          <w:sz w:val="20"/>
          <w:szCs w:val="20"/>
        </w:rPr>
        <w:t xml:space="preserve"> et al. (2019); </w:t>
      </w:r>
      <w:r w:rsidRPr="00DC18D1">
        <w:rPr>
          <w:rFonts w:ascii="Times New Roman" w:hAnsi="Times New Roman" w:cs="Times New Roman"/>
          <w:sz w:val="20"/>
          <w:szCs w:val="20"/>
        </w:rPr>
        <w:t>Ohlert,</w:t>
      </w:r>
      <w:r w:rsidR="00836B02">
        <w:rPr>
          <w:rFonts w:ascii="Times New Roman" w:hAnsi="Times New Roman" w:cs="Times New Roman"/>
          <w:sz w:val="20"/>
          <w:szCs w:val="20"/>
        </w:rPr>
        <w:t xml:space="preserve"> </w:t>
      </w:r>
      <w:r w:rsidRPr="00DC18D1">
        <w:rPr>
          <w:rFonts w:ascii="Times New Roman" w:hAnsi="Times New Roman" w:cs="Times New Roman"/>
          <w:sz w:val="20"/>
          <w:szCs w:val="20"/>
        </w:rPr>
        <w:t>et al.</w:t>
      </w:r>
      <w:r w:rsidR="00836B02">
        <w:rPr>
          <w:rFonts w:ascii="Times New Roman" w:hAnsi="Times New Roman" w:cs="Times New Roman"/>
          <w:sz w:val="20"/>
          <w:szCs w:val="20"/>
        </w:rPr>
        <w:t xml:space="preserve"> </w:t>
      </w:r>
      <w:r w:rsidRPr="00DC18D1">
        <w:rPr>
          <w:rFonts w:ascii="Times New Roman" w:hAnsi="Times New Roman" w:cs="Times New Roman"/>
          <w:sz w:val="20"/>
          <w:szCs w:val="20"/>
        </w:rPr>
        <w:t>(2021); Parent</w:t>
      </w:r>
      <w:r w:rsidR="00836B02">
        <w:rPr>
          <w:rFonts w:ascii="Times New Roman" w:hAnsi="Times New Roman" w:cs="Times New Roman"/>
          <w:sz w:val="20"/>
          <w:szCs w:val="20"/>
        </w:rPr>
        <w:t xml:space="preserve"> </w:t>
      </w:r>
      <w:r w:rsidRPr="00DC18D1">
        <w:rPr>
          <w:rFonts w:ascii="Times New Roman" w:hAnsi="Times New Roman" w:cs="Times New Roman"/>
          <w:sz w:val="20"/>
          <w:szCs w:val="20"/>
        </w:rPr>
        <w:t>&amp; Vaillancourt-More</w:t>
      </w:r>
      <w:r w:rsidR="00836B02">
        <w:rPr>
          <w:rFonts w:ascii="Times New Roman" w:hAnsi="Times New Roman" w:cs="Times New Roman"/>
          <w:sz w:val="20"/>
          <w:szCs w:val="20"/>
        </w:rPr>
        <w:t>l (</w:t>
      </w:r>
      <w:r w:rsidRPr="00DC18D1">
        <w:rPr>
          <w:rFonts w:ascii="Times New Roman" w:hAnsi="Times New Roman" w:cs="Times New Roman"/>
          <w:sz w:val="20"/>
          <w:szCs w:val="20"/>
        </w:rPr>
        <w:t>2020);</w:t>
      </w:r>
      <w:r w:rsidR="00836B02">
        <w:rPr>
          <w:rFonts w:ascii="Times New Roman" w:hAnsi="Times New Roman" w:cs="Times New Roman"/>
          <w:sz w:val="20"/>
          <w:szCs w:val="20"/>
        </w:rPr>
        <w:t xml:space="preserve"> SafeSport climate survey (2020); </w:t>
      </w:r>
      <w:proofErr w:type="spellStart"/>
      <w:r w:rsidRPr="00DC18D1">
        <w:rPr>
          <w:rFonts w:ascii="Times New Roman" w:hAnsi="Times New Roman" w:cs="Times New Roman"/>
          <w:sz w:val="20"/>
          <w:szCs w:val="20"/>
        </w:rPr>
        <w:t>Vertommen</w:t>
      </w:r>
      <w:proofErr w:type="spellEnd"/>
      <w:r w:rsidRPr="00DC18D1">
        <w:rPr>
          <w:rFonts w:ascii="Times New Roman" w:hAnsi="Times New Roman" w:cs="Times New Roman"/>
          <w:sz w:val="20"/>
          <w:szCs w:val="20"/>
        </w:rPr>
        <w:t>,</w:t>
      </w:r>
      <w:r w:rsidR="00836B02">
        <w:rPr>
          <w:rFonts w:ascii="Times New Roman" w:hAnsi="Times New Roman" w:cs="Times New Roman"/>
          <w:sz w:val="20"/>
          <w:szCs w:val="20"/>
        </w:rPr>
        <w:t xml:space="preserve"> </w:t>
      </w:r>
      <w:r w:rsidRPr="00DC18D1">
        <w:rPr>
          <w:rFonts w:ascii="Times New Roman" w:hAnsi="Times New Roman" w:cs="Times New Roman"/>
          <w:sz w:val="20"/>
          <w:szCs w:val="20"/>
        </w:rPr>
        <w:t>et al.</w:t>
      </w:r>
      <w:r w:rsidR="00836B02">
        <w:rPr>
          <w:rFonts w:ascii="Times New Roman" w:hAnsi="Times New Roman" w:cs="Times New Roman"/>
          <w:sz w:val="20"/>
          <w:szCs w:val="20"/>
        </w:rPr>
        <w:t xml:space="preserve"> </w:t>
      </w:r>
      <w:r w:rsidRPr="00DC18D1">
        <w:rPr>
          <w:rFonts w:ascii="Times New Roman" w:hAnsi="Times New Roman" w:cs="Times New Roman"/>
          <w:sz w:val="20"/>
          <w:szCs w:val="20"/>
        </w:rPr>
        <w:t xml:space="preserve">(2016); </w:t>
      </w:r>
      <w:r w:rsidR="00836B02">
        <w:rPr>
          <w:rFonts w:ascii="Times New Roman" w:hAnsi="Times New Roman" w:cs="Times New Roman"/>
          <w:sz w:val="20"/>
          <w:szCs w:val="20"/>
        </w:rPr>
        <w:t>Wilson, et al. (2022).</w:t>
      </w:r>
    </w:p>
  </w:footnote>
  <w:footnote w:id="18">
    <w:p w14:paraId="06144201" w14:textId="0CB73AD8"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00BA35FB">
        <w:rPr>
          <w:rFonts w:ascii="Times New Roman" w:hAnsi="Times New Roman" w:cs="Times New Roman"/>
          <w:color w:val="000000" w:themeColor="text1"/>
        </w:rPr>
        <w:t>Timon</w:t>
      </w:r>
      <w:r w:rsidR="00BA35FB" w:rsidRPr="000A18B1">
        <w:rPr>
          <w:rFonts w:ascii="Times New Roman" w:hAnsi="Times New Roman" w:cs="Times New Roman"/>
          <w:color w:val="000000" w:themeColor="text1"/>
        </w:rPr>
        <w:t>,</w:t>
      </w:r>
      <w:r w:rsidR="00BA35FB">
        <w:rPr>
          <w:rFonts w:ascii="Times New Roman" w:hAnsi="Times New Roman" w:cs="Times New Roman"/>
          <w:color w:val="000000" w:themeColor="text1"/>
        </w:rPr>
        <w:t xml:space="preserve"> </w:t>
      </w:r>
      <w:r w:rsidR="00BA35FB" w:rsidRPr="000A18B1">
        <w:rPr>
          <w:rFonts w:ascii="Times New Roman" w:hAnsi="Times New Roman" w:cs="Times New Roman"/>
          <w:color w:val="000000" w:themeColor="text1"/>
        </w:rPr>
        <w:t>et al</w:t>
      </w:r>
      <w:r w:rsidR="00BA35FB">
        <w:rPr>
          <w:rFonts w:ascii="Times New Roman" w:hAnsi="Times New Roman" w:cs="Times New Roman"/>
          <w:color w:val="000000" w:themeColor="text1"/>
        </w:rPr>
        <w:t xml:space="preserve">. </w:t>
      </w:r>
      <w:r w:rsidR="00BA35FB" w:rsidRPr="000A18B1">
        <w:rPr>
          <w:rFonts w:ascii="Times New Roman" w:hAnsi="Times New Roman" w:cs="Times New Roman"/>
          <w:color w:val="000000" w:themeColor="text1"/>
        </w:rPr>
        <w:t>(2022)</w:t>
      </w:r>
      <w:r w:rsidR="00BA35FB">
        <w:rPr>
          <w:rFonts w:ascii="Times New Roman" w:hAnsi="Times New Roman" w:cs="Times New Roman"/>
          <w:color w:val="000000" w:themeColor="text1"/>
        </w:rPr>
        <w:t>.</w:t>
      </w:r>
    </w:p>
  </w:footnote>
  <w:footnote w:id="19">
    <w:p w14:paraId="5234DBEE" w14:textId="59590EEA"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Hartill et al. </w:t>
      </w:r>
      <w:r w:rsidR="00BA35FB">
        <w:rPr>
          <w:rFonts w:ascii="Times New Roman" w:hAnsi="Times New Roman" w:cs="Times New Roman"/>
        </w:rPr>
        <w:t>(</w:t>
      </w:r>
      <w:r w:rsidRPr="00DC18D1">
        <w:rPr>
          <w:rFonts w:ascii="Times New Roman" w:hAnsi="Times New Roman" w:cs="Times New Roman"/>
        </w:rPr>
        <w:t>202</w:t>
      </w:r>
      <w:r w:rsidR="00BA35FB">
        <w:rPr>
          <w:rFonts w:ascii="Times New Roman" w:hAnsi="Times New Roman" w:cs="Times New Roman"/>
        </w:rPr>
        <w:t>1)</w:t>
      </w:r>
      <w:r w:rsidRPr="00DC18D1">
        <w:rPr>
          <w:rFonts w:ascii="Times New Roman" w:hAnsi="Times New Roman" w:cs="Times New Roman"/>
        </w:rPr>
        <w:t>; Willson et al.</w:t>
      </w:r>
      <w:r w:rsidR="00BA35FB">
        <w:rPr>
          <w:rFonts w:ascii="Times New Roman" w:hAnsi="Times New Roman" w:cs="Times New Roman"/>
        </w:rPr>
        <w:t xml:space="preserve"> (</w:t>
      </w:r>
      <w:r w:rsidRPr="00DC18D1">
        <w:rPr>
          <w:rFonts w:ascii="Times New Roman" w:hAnsi="Times New Roman" w:cs="Times New Roman"/>
        </w:rPr>
        <w:t>2022</w:t>
      </w:r>
      <w:r w:rsidR="00BA35FB">
        <w:rPr>
          <w:rFonts w:ascii="Times New Roman" w:hAnsi="Times New Roman" w:cs="Times New Roman"/>
        </w:rPr>
        <w:t>)</w:t>
      </w:r>
      <w:r w:rsidRPr="00DC18D1">
        <w:rPr>
          <w:rFonts w:ascii="Times New Roman" w:hAnsi="Times New Roman" w:cs="Times New Roman"/>
        </w:rPr>
        <w:t>.</w:t>
      </w:r>
    </w:p>
  </w:footnote>
  <w:footnote w:id="20">
    <w:p w14:paraId="50E622CF" w14:textId="363D04A0"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00BA35FB">
        <w:rPr>
          <w:rFonts w:ascii="Times New Roman" w:hAnsi="Times New Roman" w:cs="Times New Roman"/>
          <w:color w:val="000000" w:themeColor="text1"/>
        </w:rPr>
        <w:t>Timon</w:t>
      </w:r>
      <w:r w:rsidR="00BA35FB" w:rsidRPr="000A18B1">
        <w:rPr>
          <w:rFonts w:ascii="Times New Roman" w:hAnsi="Times New Roman" w:cs="Times New Roman"/>
          <w:color w:val="000000" w:themeColor="text1"/>
        </w:rPr>
        <w:t>,</w:t>
      </w:r>
      <w:r w:rsidR="00BA35FB">
        <w:rPr>
          <w:rFonts w:ascii="Times New Roman" w:hAnsi="Times New Roman" w:cs="Times New Roman"/>
          <w:color w:val="000000" w:themeColor="text1"/>
        </w:rPr>
        <w:t xml:space="preserve"> </w:t>
      </w:r>
      <w:r w:rsidR="00BA35FB" w:rsidRPr="000A18B1">
        <w:rPr>
          <w:rFonts w:ascii="Times New Roman" w:hAnsi="Times New Roman" w:cs="Times New Roman"/>
          <w:color w:val="000000" w:themeColor="text1"/>
        </w:rPr>
        <w:t>et al</w:t>
      </w:r>
      <w:r w:rsidR="00BA35FB">
        <w:rPr>
          <w:rFonts w:ascii="Times New Roman" w:hAnsi="Times New Roman" w:cs="Times New Roman"/>
          <w:color w:val="000000" w:themeColor="text1"/>
        </w:rPr>
        <w:t xml:space="preserve">. </w:t>
      </w:r>
      <w:r w:rsidR="00BA35FB" w:rsidRPr="000A18B1">
        <w:rPr>
          <w:rFonts w:ascii="Times New Roman" w:hAnsi="Times New Roman" w:cs="Times New Roman"/>
          <w:color w:val="000000" w:themeColor="text1"/>
        </w:rPr>
        <w:t>(2022)</w:t>
      </w:r>
      <w:r w:rsidR="00BA35FB">
        <w:rPr>
          <w:rFonts w:ascii="Times New Roman" w:hAnsi="Times New Roman" w:cs="Times New Roman"/>
          <w:color w:val="000000" w:themeColor="text1"/>
        </w:rPr>
        <w:t>.</w:t>
      </w:r>
    </w:p>
  </w:footnote>
  <w:footnote w:id="21">
    <w:p w14:paraId="27D247E0" w14:textId="489DFB60"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GOCO (2022).</w:t>
      </w:r>
    </w:p>
  </w:footnote>
  <w:footnote w:id="22">
    <w:p w14:paraId="491C2CB3" w14:textId="00EEBB1E"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Willson</w:t>
      </w:r>
      <w:r w:rsidR="00AC61C3">
        <w:rPr>
          <w:rFonts w:ascii="Times New Roman" w:hAnsi="Times New Roman" w:cs="Times New Roman"/>
        </w:rPr>
        <w:t xml:space="preserve">, </w:t>
      </w:r>
      <w:r w:rsidRPr="00DC18D1">
        <w:rPr>
          <w:rFonts w:ascii="Times New Roman" w:hAnsi="Times New Roman" w:cs="Times New Roman"/>
        </w:rPr>
        <w:t>et al.</w:t>
      </w:r>
      <w:r w:rsidR="00BA35FB">
        <w:rPr>
          <w:rFonts w:ascii="Times New Roman" w:hAnsi="Times New Roman" w:cs="Times New Roman"/>
        </w:rPr>
        <w:t xml:space="preserve"> (</w:t>
      </w:r>
      <w:r w:rsidRPr="00DC18D1">
        <w:rPr>
          <w:rFonts w:ascii="Times New Roman" w:hAnsi="Times New Roman" w:cs="Times New Roman"/>
        </w:rPr>
        <w:t>2022</w:t>
      </w:r>
      <w:r w:rsidR="00BA35FB">
        <w:rPr>
          <w:rFonts w:ascii="Times New Roman" w:hAnsi="Times New Roman" w:cs="Times New Roman"/>
        </w:rPr>
        <w:t>).</w:t>
      </w:r>
    </w:p>
  </w:footnote>
  <w:footnote w:id="23">
    <w:p w14:paraId="58EB9E13" w14:textId="77777777"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Pr="00BA35FB">
        <w:rPr>
          <w:rFonts w:ascii="Times New Roman" w:hAnsi="Times New Roman" w:cs="Times New Roman"/>
          <w:i/>
          <w:iCs/>
        </w:rPr>
        <w:t>Id</w:t>
      </w:r>
      <w:r w:rsidRPr="00DC18D1">
        <w:rPr>
          <w:rFonts w:ascii="Times New Roman" w:hAnsi="Times New Roman" w:cs="Times New Roman"/>
        </w:rPr>
        <w:t>.</w:t>
      </w:r>
    </w:p>
  </w:footnote>
  <w:footnote w:id="24">
    <w:p w14:paraId="621C30F1" w14:textId="6D4188CE"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00BA35FB">
        <w:rPr>
          <w:rFonts w:ascii="Times New Roman" w:hAnsi="Times New Roman" w:cs="Times New Roman"/>
          <w:color w:val="000000" w:themeColor="text1"/>
        </w:rPr>
        <w:t>Timon</w:t>
      </w:r>
      <w:r w:rsidR="00BA35FB" w:rsidRPr="000A18B1">
        <w:rPr>
          <w:rFonts w:ascii="Times New Roman" w:hAnsi="Times New Roman" w:cs="Times New Roman"/>
          <w:color w:val="000000" w:themeColor="text1"/>
        </w:rPr>
        <w:t>,</w:t>
      </w:r>
      <w:r w:rsidR="00BA35FB">
        <w:rPr>
          <w:rFonts w:ascii="Times New Roman" w:hAnsi="Times New Roman" w:cs="Times New Roman"/>
          <w:color w:val="000000" w:themeColor="text1"/>
        </w:rPr>
        <w:t xml:space="preserve"> </w:t>
      </w:r>
      <w:r w:rsidR="00BA35FB" w:rsidRPr="000A18B1">
        <w:rPr>
          <w:rFonts w:ascii="Times New Roman" w:hAnsi="Times New Roman" w:cs="Times New Roman"/>
          <w:color w:val="000000" w:themeColor="text1"/>
        </w:rPr>
        <w:t>et al</w:t>
      </w:r>
      <w:r w:rsidR="00BA35FB">
        <w:rPr>
          <w:rFonts w:ascii="Times New Roman" w:hAnsi="Times New Roman" w:cs="Times New Roman"/>
          <w:color w:val="000000" w:themeColor="text1"/>
        </w:rPr>
        <w:t xml:space="preserve">. </w:t>
      </w:r>
      <w:r w:rsidR="00BA35FB" w:rsidRPr="000A18B1">
        <w:rPr>
          <w:rFonts w:ascii="Times New Roman" w:hAnsi="Times New Roman" w:cs="Times New Roman"/>
          <w:color w:val="000000" w:themeColor="text1"/>
        </w:rPr>
        <w:t>(2022)</w:t>
      </w:r>
      <w:r w:rsidR="00BA35FB">
        <w:rPr>
          <w:rFonts w:ascii="Times New Roman" w:hAnsi="Times New Roman" w:cs="Times New Roman"/>
          <w:color w:val="000000" w:themeColor="text1"/>
        </w:rPr>
        <w:t>.</w:t>
      </w:r>
    </w:p>
  </w:footnote>
  <w:footnote w:id="25">
    <w:p w14:paraId="6E8E78EC" w14:textId="77777777" w:rsidR="00ED4DFB" w:rsidRPr="00BA35FB" w:rsidRDefault="00ED4DFB" w:rsidP="00DC18D1">
      <w:pPr>
        <w:pStyle w:val="FootnoteText"/>
        <w:jc w:val="both"/>
        <w:rPr>
          <w:rFonts w:ascii="Times New Roman" w:hAnsi="Times New Roman" w:cs="Times New Roman"/>
          <w:color w:val="000000" w:themeColor="text1"/>
        </w:rPr>
      </w:pPr>
      <w:r w:rsidRPr="00BA35FB">
        <w:rPr>
          <w:rStyle w:val="FootnoteReference"/>
          <w:rFonts w:ascii="Times New Roman" w:hAnsi="Times New Roman" w:cs="Times New Roman"/>
          <w:color w:val="000000" w:themeColor="text1"/>
        </w:rPr>
        <w:footnoteRef/>
      </w:r>
      <w:r w:rsidRPr="00BA35FB">
        <w:rPr>
          <w:rFonts w:ascii="Times New Roman" w:hAnsi="Times New Roman" w:cs="Times New Roman"/>
          <w:color w:val="000000" w:themeColor="text1"/>
        </w:rPr>
        <w:t xml:space="preserve"> </w:t>
      </w:r>
      <w:r w:rsidRPr="00BA35FB">
        <w:rPr>
          <w:rFonts w:ascii="Times New Roman" w:hAnsi="Times New Roman" w:cs="Times New Roman"/>
          <w:i/>
          <w:iCs/>
          <w:color w:val="000000" w:themeColor="text1"/>
        </w:rPr>
        <w:t>Id</w:t>
      </w:r>
      <w:r w:rsidRPr="00BA35FB">
        <w:rPr>
          <w:rFonts w:ascii="Times New Roman" w:hAnsi="Times New Roman" w:cs="Times New Roman"/>
          <w:color w:val="000000" w:themeColor="text1"/>
        </w:rPr>
        <w:t>.</w:t>
      </w:r>
    </w:p>
  </w:footnote>
  <w:footnote w:id="26">
    <w:p w14:paraId="6AC1DABC" w14:textId="757411D1" w:rsidR="00ED4DFB" w:rsidRPr="00DC18D1" w:rsidRDefault="00ED4DFB" w:rsidP="00DC18D1">
      <w:pPr>
        <w:pStyle w:val="FootnoteText"/>
        <w:contextualSpacing/>
        <w:jc w:val="both"/>
        <w:rPr>
          <w:rFonts w:ascii="Times New Roman" w:hAnsi="Times New Roman" w:cs="Times New Roman"/>
        </w:rPr>
      </w:pPr>
      <w:r w:rsidRPr="00BA35FB">
        <w:rPr>
          <w:rStyle w:val="FootnoteReference"/>
          <w:rFonts w:ascii="Times New Roman" w:hAnsi="Times New Roman" w:cs="Times New Roman"/>
          <w:color w:val="000000" w:themeColor="text1"/>
        </w:rPr>
        <w:footnoteRef/>
      </w:r>
      <w:r w:rsidRPr="00BA35FB">
        <w:rPr>
          <w:rFonts w:ascii="Times New Roman" w:hAnsi="Times New Roman" w:cs="Times New Roman"/>
          <w:color w:val="000000" w:themeColor="text1"/>
        </w:rPr>
        <w:t xml:space="preserve"> </w:t>
      </w:r>
      <w:r w:rsidRPr="00BA35FB">
        <w:rPr>
          <w:rFonts w:ascii="Times New Roman" w:hAnsi="Times New Roman" w:cs="Times New Roman"/>
          <w:color w:val="000000" w:themeColor="text1"/>
          <w:shd w:val="clear" w:color="auto" w:fill="FFFFFF"/>
        </w:rPr>
        <w:t>Stirling, A</w:t>
      </w:r>
      <w:r w:rsidR="00BA35FB">
        <w:rPr>
          <w:rFonts w:ascii="Times New Roman" w:hAnsi="Times New Roman" w:cs="Times New Roman"/>
          <w:color w:val="000000" w:themeColor="text1"/>
          <w:shd w:val="clear" w:color="auto" w:fill="FFFFFF"/>
        </w:rPr>
        <w:t>.</w:t>
      </w:r>
      <w:r w:rsidRPr="00BA35FB">
        <w:rPr>
          <w:rFonts w:ascii="Times New Roman" w:hAnsi="Times New Roman" w:cs="Times New Roman"/>
          <w:color w:val="000000" w:themeColor="text1"/>
          <w:shd w:val="clear" w:color="auto" w:fill="FFFFFF"/>
        </w:rPr>
        <w:t xml:space="preserve">E. &amp; Kerr, </w:t>
      </w:r>
      <w:r w:rsidR="00BA35FB">
        <w:rPr>
          <w:rFonts w:ascii="Times New Roman" w:hAnsi="Times New Roman" w:cs="Times New Roman"/>
          <w:color w:val="000000" w:themeColor="text1"/>
          <w:shd w:val="clear" w:color="auto" w:fill="FFFFFF"/>
        </w:rPr>
        <w:t xml:space="preserve">G., </w:t>
      </w:r>
      <w:r w:rsidRPr="00BA35FB">
        <w:rPr>
          <w:rFonts w:ascii="Times New Roman" w:hAnsi="Times New Roman" w:cs="Times New Roman"/>
          <w:i/>
          <w:iCs/>
          <w:color w:val="000000" w:themeColor="text1"/>
          <w:shd w:val="clear" w:color="auto" w:fill="FFFFFF"/>
        </w:rPr>
        <w:t>Defining and categorizing emotional abuse in sport</w:t>
      </w:r>
      <w:r w:rsidRPr="00BA35FB">
        <w:rPr>
          <w:rFonts w:ascii="Times New Roman" w:hAnsi="Times New Roman" w:cs="Times New Roman"/>
          <w:color w:val="000000" w:themeColor="text1"/>
          <w:shd w:val="clear" w:color="auto" w:fill="FFFFFF"/>
        </w:rPr>
        <w:t xml:space="preserve">, 8 </w:t>
      </w:r>
      <w:r w:rsidRPr="00BA35FB">
        <w:rPr>
          <w:rStyle w:val="Emphasis"/>
          <w:rFonts w:ascii="Times New Roman" w:hAnsi="Times New Roman" w:cs="Times New Roman"/>
          <w:i w:val="0"/>
          <w:iCs w:val="0"/>
          <w:smallCaps/>
          <w:color w:val="000000" w:themeColor="text1"/>
        </w:rPr>
        <w:t>Euro. J. of Sport Sci.</w:t>
      </w:r>
      <w:r w:rsidRPr="00BA35FB">
        <w:rPr>
          <w:rFonts w:ascii="Times New Roman" w:hAnsi="Times New Roman" w:cs="Times New Roman"/>
          <w:color w:val="000000" w:themeColor="text1"/>
          <w:shd w:val="clear" w:color="auto" w:fill="FFFFFF"/>
        </w:rPr>
        <w:t> 173 (2008)</w:t>
      </w:r>
      <w:r w:rsidR="00BA35FB">
        <w:rPr>
          <w:rFonts w:ascii="Times New Roman" w:hAnsi="Times New Roman" w:cs="Times New Roman"/>
          <w:color w:val="000000" w:themeColor="text1"/>
          <w:shd w:val="clear" w:color="auto" w:fill="FFFFFF"/>
        </w:rPr>
        <w:t xml:space="preserve"> (hereinafter “Stirling &amp; Kerr”).</w:t>
      </w:r>
    </w:p>
  </w:footnote>
  <w:footnote w:id="27">
    <w:p w14:paraId="29F158CE" w14:textId="77777777" w:rsidR="00ED4DFB" w:rsidRPr="00DC18D1" w:rsidRDefault="00ED4DFB" w:rsidP="00DC18D1">
      <w:pPr>
        <w:pStyle w:val="FootnoteText"/>
        <w:contextualSpacing/>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Pr="00DC18D1">
        <w:rPr>
          <w:rFonts w:ascii="Times New Roman" w:hAnsi="Times New Roman" w:cs="Times New Roman"/>
          <w:color w:val="000000"/>
          <w:spacing w:val="-5"/>
        </w:rPr>
        <w:t xml:space="preserve">Garbarino, J., </w:t>
      </w:r>
      <w:r w:rsidRPr="00DC18D1">
        <w:rPr>
          <w:rFonts w:ascii="Times New Roman" w:hAnsi="Times New Roman" w:cs="Times New Roman"/>
          <w:i/>
          <w:iCs/>
          <w:color w:val="000000"/>
          <w:spacing w:val="-5"/>
        </w:rPr>
        <w:t>The Incidence and Prevalence of Child Maltreatment</w:t>
      </w:r>
      <w:r w:rsidRPr="00DC18D1">
        <w:rPr>
          <w:rFonts w:ascii="Times New Roman" w:hAnsi="Times New Roman" w:cs="Times New Roman"/>
          <w:color w:val="000000"/>
          <w:spacing w:val="-5"/>
        </w:rPr>
        <w:t xml:space="preserve">, 11 </w:t>
      </w:r>
      <w:r w:rsidRPr="00DC18D1">
        <w:rPr>
          <w:rFonts w:ascii="Times New Roman" w:hAnsi="Times New Roman" w:cs="Times New Roman"/>
          <w:smallCaps/>
          <w:color w:val="000000"/>
          <w:spacing w:val="-5"/>
        </w:rPr>
        <w:t xml:space="preserve">Crime &amp; Justice </w:t>
      </w:r>
      <w:r w:rsidRPr="00DC18D1">
        <w:rPr>
          <w:rFonts w:ascii="Times New Roman" w:hAnsi="Times New Roman" w:cs="Times New Roman"/>
          <w:color w:val="000000"/>
          <w:spacing w:val="-5"/>
        </w:rPr>
        <w:t xml:space="preserve"> 219 (1989).</w:t>
      </w:r>
    </w:p>
  </w:footnote>
  <w:footnote w:id="28">
    <w:p w14:paraId="2AE8B001" w14:textId="6A60FB22" w:rsidR="00ED4DFB" w:rsidRPr="00DC18D1" w:rsidRDefault="00ED4DFB" w:rsidP="00DC18D1">
      <w:pPr>
        <w:pStyle w:val="FootnoteText"/>
        <w:contextualSpacing/>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Stirling &amp; </w:t>
      </w:r>
      <w:r w:rsidR="00BA35FB">
        <w:rPr>
          <w:rFonts w:ascii="Times New Roman" w:hAnsi="Times New Roman" w:cs="Times New Roman"/>
        </w:rPr>
        <w:t>Kerr</w:t>
      </w:r>
      <w:r w:rsidRPr="00DC18D1">
        <w:rPr>
          <w:rFonts w:ascii="Times New Roman" w:hAnsi="Times New Roman" w:cs="Times New Roman"/>
        </w:rPr>
        <w:t xml:space="preserve"> (2008).</w:t>
      </w:r>
    </w:p>
  </w:footnote>
  <w:footnote w:id="29">
    <w:p w14:paraId="3BB4CFAF" w14:textId="76E0D148" w:rsidR="00ED4DFB" w:rsidRPr="00DC18D1" w:rsidRDefault="00ED4DFB" w:rsidP="00DC18D1">
      <w:pPr>
        <w:pStyle w:val="NormalWeb"/>
        <w:shd w:val="clear" w:color="auto" w:fill="FFFFFF"/>
        <w:spacing w:before="0" w:beforeAutospacing="0" w:after="0" w:afterAutospacing="0"/>
        <w:contextualSpacing/>
        <w:jc w:val="both"/>
        <w:rPr>
          <w:color w:val="333333"/>
          <w:sz w:val="20"/>
          <w:szCs w:val="20"/>
        </w:rPr>
      </w:pPr>
      <w:r w:rsidRPr="00DC18D1">
        <w:rPr>
          <w:rStyle w:val="FootnoteReference"/>
          <w:sz w:val="20"/>
          <w:szCs w:val="20"/>
        </w:rPr>
        <w:footnoteRef/>
      </w:r>
      <w:r w:rsidRPr="00DC18D1">
        <w:rPr>
          <w:sz w:val="20"/>
          <w:szCs w:val="20"/>
        </w:rPr>
        <w:t xml:space="preserve"> See e.g., </w:t>
      </w:r>
      <w:r w:rsidRPr="00DC18D1">
        <w:rPr>
          <w:color w:val="333333"/>
          <w:sz w:val="20"/>
          <w:szCs w:val="20"/>
        </w:rPr>
        <w:t>Kerr</w:t>
      </w:r>
      <w:r w:rsidR="00AC61C3">
        <w:rPr>
          <w:color w:val="333333"/>
          <w:sz w:val="20"/>
          <w:szCs w:val="20"/>
        </w:rPr>
        <w:t xml:space="preserve">, </w:t>
      </w:r>
      <w:r w:rsidRPr="00DC18D1">
        <w:rPr>
          <w:color w:val="333333"/>
          <w:sz w:val="20"/>
          <w:szCs w:val="20"/>
        </w:rPr>
        <w:t>et al.</w:t>
      </w:r>
      <w:r w:rsidR="00BA35FB">
        <w:rPr>
          <w:color w:val="333333"/>
          <w:sz w:val="20"/>
          <w:szCs w:val="20"/>
        </w:rPr>
        <w:t xml:space="preserve"> </w:t>
      </w:r>
      <w:r w:rsidRPr="00DC18D1">
        <w:rPr>
          <w:rStyle w:val="off-screen"/>
          <w:color w:val="10147E"/>
          <w:sz w:val="20"/>
          <w:szCs w:val="20"/>
        </w:rPr>
        <w:t>(</w:t>
      </w:r>
      <w:r w:rsidRPr="00DC18D1">
        <w:rPr>
          <w:sz w:val="20"/>
          <w:szCs w:val="20"/>
        </w:rPr>
        <w:t>2020</w:t>
      </w:r>
      <w:r w:rsidRPr="00DC18D1">
        <w:rPr>
          <w:color w:val="333333"/>
          <w:sz w:val="20"/>
          <w:szCs w:val="20"/>
        </w:rPr>
        <w:t>)</w:t>
      </w:r>
      <w:r w:rsidR="00BA35FB">
        <w:rPr>
          <w:color w:val="333333"/>
          <w:sz w:val="20"/>
          <w:szCs w:val="20"/>
        </w:rPr>
        <w:t xml:space="preserve">; </w:t>
      </w:r>
      <w:r w:rsidRPr="00DC18D1">
        <w:rPr>
          <w:color w:val="333333"/>
          <w:sz w:val="20"/>
          <w:szCs w:val="20"/>
        </w:rPr>
        <w:t>Stirling &amp; Kerr (</w:t>
      </w:r>
      <w:r w:rsidRPr="00DC18D1">
        <w:rPr>
          <w:sz w:val="20"/>
          <w:szCs w:val="20"/>
        </w:rPr>
        <w:t>2008</w:t>
      </w:r>
      <w:r w:rsidRPr="00DC18D1">
        <w:rPr>
          <w:color w:val="333333"/>
          <w:sz w:val="20"/>
          <w:szCs w:val="20"/>
        </w:rPr>
        <w:t>)</w:t>
      </w:r>
      <w:r w:rsidR="00AC61C3">
        <w:rPr>
          <w:color w:val="333333"/>
          <w:sz w:val="20"/>
          <w:szCs w:val="20"/>
        </w:rPr>
        <w:t>.</w:t>
      </w:r>
    </w:p>
  </w:footnote>
  <w:footnote w:id="30">
    <w:p w14:paraId="229044B1" w14:textId="5A368A13" w:rsidR="00ED4DFB" w:rsidRPr="00DC18D1" w:rsidRDefault="00ED4DFB" w:rsidP="00DC18D1">
      <w:pPr>
        <w:pStyle w:val="FootnoteText"/>
        <w:contextualSpacing/>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00BA35FB">
        <w:rPr>
          <w:rFonts w:ascii="Times New Roman" w:hAnsi="Times New Roman" w:cs="Times New Roman"/>
        </w:rPr>
        <w:t>Timon, et al. (2022).</w:t>
      </w:r>
    </w:p>
  </w:footnote>
  <w:footnote w:id="31">
    <w:p w14:paraId="13A80528" w14:textId="09CED2E6" w:rsidR="00ED4DFB" w:rsidRPr="00BA35FB" w:rsidRDefault="00ED4DFB" w:rsidP="00DC18D1">
      <w:pPr>
        <w:pStyle w:val="FootnoteText"/>
        <w:contextualSpacing/>
        <w:jc w:val="both"/>
        <w:rPr>
          <w:rFonts w:ascii="Times New Roman" w:hAnsi="Times New Roman" w:cs="Times New Roman"/>
          <w:color w:val="000000" w:themeColor="text1"/>
        </w:rPr>
      </w:pPr>
      <w:r w:rsidRPr="00BA35FB">
        <w:rPr>
          <w:rStyle w:val="FootnoteReference"/>
          <w:rFonts w:ascii="Times New Roman" w:hAnsi="Times New Roman" w:cs="Times New Roman"/>
          <w:color w:val="000000" w:themeColor="text1"/>
        </w:rPr>
        <w:footnoteRef/>
      </w:r>
      <w:r w:rsidRPr="00BA35FB">
        <w:rPr>
          <w:rFonts w:ascii="Times New Roman" w:hAnsi="Times New Roman" w:cs="Times New Roman"/>
          <w:color w:val="000000" w:themeColor="text1"/>
        </w:rPr>
        <w:t xml:space="preserve">  See e.g., </w:t>
      </w:r>
      <w:r w:rsidRPr="00BA35FB">
        <w:rPr>
          <w:rFonts w:ascii="Times New Roman" w:hAnsi="Times New Roman" w:cs="Times New Roman"/>
          <w:color w:val="000000" w:themeColor="text1"/>
          <w:shd w:val="clear" w:color="auto" w:fill="FFFFFF"/>
        </w:rPr>
        <w:t>Gervis, M.</w:t>
      </w:r>
      <w:r w:rsidR="005851F2">
        <w:rPr>
          <w:rFonts w:ascii="Times New Roman" w:hAnsi="Times New Roman" w:cs="Times New Roman"/>
          <w:color w:val="000000" w:themeColor="text1"/>
          <w:shd w:val="clear" w:color="auto" w:fill="FFFFFF"/>
        </w:rPr>
        <w:t>,</w:t>
      </w:r>
      <w:r w:rsidRPr="00BA35FB">
        <w:rPr>
          <w:rFonts w:ascii="Times New Roman" w:hAnsi="Times New Roman" w:cs="Times New Roman"/>
          <w:color w:val="000000" w:themeColor="text1"/>
          <w:shd w:val="clear" w:color="auto" w:fill="FFFFFF"/>
        </w:rPr>
        <w:t xml:space="preserve"> et al., </w:t>
      </w:r>
      <w:r w:rsidRPr="00BA35FB">
        <w:rPr>
          <w:rFonts w:ascii="Times New Roman" w:hAnsi="Times New Roman" w:cs="Times New Roman"/>
          <w:i/>
          <w:iCs/>
          <w:color w:val="000000" w:themeColor="text1"/>
          <w:shd w:val="clear" w:color="auto" w:fill="FFFFFF"/>
        </w:rPr>
        <w:t>Perceptions of emotional abuse in the coach–athlete relationship in youth sport: The influence of competitive level and outcome</w:t>
      </w:r>
      <w:r w:rsidRPr="00BA35FB">
        <w:rPr>
          <w:rFonts w:ascii="Times New Roman" w:hAnsi="Times New Roman" w:cs="Times New Roman"/>
          <w:color w:val="000000" w:themeColor="text1"/>
          <w:shd w:val="clear" w:color="auto" w:fill="FFFFFF"/>
        </w:rPr>
        <w:t xml:space="preserve">, 11 </w:t>
      </w:r>
      <w:r w:rsidRPr="00873D79">
        <w:rPr>
          <w:rStyle w:val="Emphasis"/>
          <w:rFonts w:ascii="Times New Roman" w:hAnsi="Times New Roman" w:cs="Times New Roman"/>
          <w:i w:val="0"/>
          <w:iCs w:val="0"/>
          <w:smallCaps/>
          <w:color w:val="000000" w:themeColor="text1"/>
        </w:rPr>
        <w:t>Int’l. J. of Sports Sci. &amp; Coaching</w:t>
      </w:r>
      <w:r w:rsidRPr="00BA35FB">
        <w:rPr>
          <w:rFonts w:ascii="Times New Roman" w:hAnsi="Times New Roman" w:cs="Times New Roman"/>
          <w:color w:val="000000" w:themeColor="text1"/>
          <w:shd w:val="clear" w:color="auto" w:fill="FFFFFF"/>
        </w:rPr>
        <w:t> 772 (2016); Kerr, et al. (2020).</w:t>
      </w:r>
    </w:p>
  </w:footnote>
  <w:footnote w:id="32">
    <w:p w14:paraId="2FDA949E" w14:textId="5FE3371B" w:rsidR="00ED4DFB" w:rsidRPr="00873D79" w:rsidRDefault="00ED4DFB" w:rsidP="00DC18D1">
      <w:pPr>
        <w:pStyle w:val="first"/>
        <w:spacing w:before="0" w:beforeAutospacing="0" w:after="0" w:afterAutospacing="0"/>
        <w:contextualSpacing/>
        <w:jc w:val="both"/>
        <w:rPr>
          <w:i/>
          <w:iCs/>
          <w:color w:val="000000" w:themeColor="text1"/>
          <w:sz w:val="20"/>
          <w:szCs w:val="20"/>
        </w:rPr>
      </w:pPr>
      <w:r w:rsidRPr="00BA35FB">
        <w:rPr>
          <w:rStyle w:val="FootnoteReference"/>
          <w:color w:val="000000" w:themeColor="text1"/>
          <w:sz w:val="20"/>
          <w:szCs w:val="20"/>
        </w:rPr>
        <w:footnoteRef/>
      </w:r>
      <w:r w:rsidRPr="00BA35FB">
        <w:rPr>
          <w:color w:val="000000" w:themeColor="text1"/>
          <w:sz w:val="20"/>
          <w:szCs w:val="20"/>
        </w:rPr>
        <w:t xml:space="preserve"> </w:t>
      </w:r>
      <w:r w:rsidRPr="00BA35FB">
        <w:rPr>
          <w:rStyle w:val="author"/>
          <w:color w:val="000000" w:themeColor="text1"/>
          <w:sz w:val="20"/>
          <w:szCs w:val="20"/>
          <w:shd w:val="clear" w:color="auto" w:fill="FFFFFF"/>
        </w:rPr>
        <w:t>Gervis, M.</w:t>
      </w:r>
      <w:r w:rsidRPr="00BA35FB">
        <w:rPr>
          <w:color w:val="000000" w:themeColor="text1"/>
          <w:sz w:val="20"/>
          <w:szCs w:val="20"/>
          <w:shd w:val="clear" w:color="auto" w:fill="FFFFFF"/>
        </w:rPr>
        <w:t>, </w:t>
      </w:r>
      <w:r w:rsidRPr="00BA35FB">
        <w:rPr>
          <w:rStyle w:val="author"/>
          <w:color w:val="000000" w:themeColor="text1"/>
          <w:sz w:val="20"/>
          <w:szCs w:val="20"/>
          <w:shd w:val="clear" w:color="auto" w:fill="FFFFFF"/>
        </w:rPr>
        <w:t>Pickford, H.</w:t>
      </w:r>
      <w:r w:rsidRPr="00BA35FB">
        <w:rPr>
          <w:color w:val="000000" w:themeColor="text1"/>
          <w:sz w:val="20"/>
          <w:szCs w:val="20"/>
          <w:shd w:val="clear" w:color="auto" w:fill="FFFFFF"/>
        </w:rPr>
        <w:t>, &amp; </w:t>
      </w:r>
      <w:r w:rsidRPr="00BA35FB">
        <w:rPr>
          <w:rStyle w:val="author"/>
          <w:color w:val="000000" w:themeColor="text1"/>
          <w:sz w:val="20"/>
          <w:szCs w:val="20"/>
          <w:shd w:val="clear" w:color="auto" w:fill="FFFFFF"/>
        </w:rPr>
        <w:t xml:space="preserve">Hau, T., </w:t>
      </w:r>
      <w:r w:rsidRPr="00BA35FB">
        <w:rPr>
          <w:rStyle w:val="articletitle"/>
          <w:i/>
          <w:iCs/>
          <w:color w:val="000000" w:themeColor="text1"/>
          <w:sz w:val="20"/>
          <w:szCs w:val="20"/>
          <w:shd w:val="clear" w:color="auto" w:fill="FFFFFF"/>
        </w:rPr>
        <w:t>Professional footballers’ association counselors’ perceptions of the role long-term injury plays in mental health issues presented by current and former players</w:t>
      </w:r>
      <w:r w:rsidRPr="00BA35FB">
        <w:rPr>
          <w:rStyle w:val="articletitle"/>
          <w:color w:val="000000" w:themeColor="text1"/>
          <w:sz w:val="20"/>
          <w:szCs w:val="20"/>
          <w:shd w:val="clear" w:color="auto" w:fill="FFFFFF"/>
        </w:rPr>
        <w:t>, 13(3) J</w:t>
      </w:r>
      <w:r w:rsidRPr="00BA35FB">
        <w:rPr>
          <w:rStyle w:val="articletitle"/>
          <w:smallCaps/>
          <w:color w:val="000000" w:themeColor="text1"/>
          <w:sz w:val="20"/>
          <w:szCs w:val="20"/>
          <w:shd w:val="clear" w:color="auto" w:fill="FFFFFF"/>
        </w:rPr>
        <w:t xml:space="preserve">. Clinical Sport Psych. </w:t>
      </w:r>
      <w:r w:rsidRPr="00BA35FB">
        <w:rPr>
          <w:rStyle w:val="articletitle"/>
          <w:color w:val="000000" w:themeColor="text1"/>
          <w:sz w:val="20"/>
          <w:szCs w:val="20"/>
          <w:shd w:val="clear" w:color="auto" w:fill="FFFFFF"/>
        </w:rPr>
        <w:t>451</w:t>
      </w:r>
      <w:r w:rsidRPr="00BA35FB">
        <w:rPr>
          <w:color w:val="000000" w:themeColor="text1"/>
          <w:sz w:val="20"/>
          <w:szCs w:val="20"/>
          <w:shd w:val="clear" w:color="auto" w:fill="FFFFFF"/>
        </w:rPr>
        <w:t> (</w:t>
      </w:r>
      <w:r w:rsidRPr="00BA35FB">
        <w:rPr>
          <w:rStyle w:val="pubyear"/>
          <w:color w:val="000000" w:themeColor="text1"/>
          <w:sz w:val="20"/>
          <w:szCs w:val="20"/>
          <w:shd w:val="clear" w:color="auto" w:fill="FFFFFF"/>
        </w:rPr>
        <w:t>2019</w:t>
      </w:r>
      <w:r w:rsidRPr="00BA35FB">
        <w:rPr>
          <w:color w:val="000000" w:themeColor="text1"/>
          <w:sz w:val="20"/>
          <w:szCs w:val="20"/>
          <w:shd w:val="clear" w:color="auto" w:fill="FFFFFF"/>
        </w:rPr>
        <w:t xml:space="preserve">); </w:t>
      </w:r>
      <w:r w:rsidRPr="00BA35FB">
        <w:rPr>
          <w:color w:val="000000" w:themeColor="text1"/>
          <w:sz w:val="20"/>
          <w:szCs w:val="20"/>
        </w:rPr>
        <w:t xml:space="preserve">Alexander, </w:t>
      </w:r>
      <w:r w:rsidR="00873D79">
        <w:rPr>
          <w:color w:val="000000" w:themeColor="text1"/>
          <w:sz w:val="20"/>
          <w:szCs w:val="20"/>
        </w:rPr>
        <w:t>K.N, Adams, K.V.,</w:t>
      </w:r>
      <w:r w:rsidRPr="00BA35FB">
        <w:rPr>
          <w:color w:val="000000" w:themeColor="text1"/>
          <w:sz w:val="20"/>
          <w:szCs w:val="20"/>
        </w:rPr>
        <w:t xml:space="preserve"> &amp; </w:t>
      </w:r>
      <w:r w:rsidR="00873D79">
        <w:rPr>
          <w:color w:val="000000" w:themeColor="text1"/>
          <w:sz w:val="20"/>
          <w:szCs w:val="20"/>
        </w:rPr>
        <w:t xml:space="preserve">Dorsch, </w:t>
      </w:r>
      <w:r w:rsidRPr="00BA35FB">
        <w:rPr>
          <w:color w:val="000000" w:themeColor="text1"/>
          <w:sz w:val="20"/>
          <w:szCs w:val="20"/>
        </w:rPr>
        <w:t>T</w:t>
      </w:r>
      <w:r w:rsidR="00873D79">
        <w:rPr>
          <w:color w:val="000000" w:themeColor="text1"/>
          <w:sz w:val="20"/>
          <w:szCs w:val="20"/>
        </w:rPr>
        <w:t>.</w:t>
      </w:r>
      <w:r w:rsidRPr="00BA35FB">
        <w:rPr>
          <w:color w:val="000000" w:themeColor="text1"/>
          <w:sz w:val="20"/>
          <w:szCs w:val="20"/>
        </w:rPr>
        <w:t xml:space="preserve">E., </w:t>
      </w:r>
      <w:r w:rsidRPr="00BA35FB">
        <w:rPr>
          <w:i/>
          <w:iCs/>
          <w:color w:val="000000" w:themeColor="text1"/>
          <w:sz w:val="20"/>
          <w:szCs w:val="20"/>
        </w:rPr>
        <w:t>Exploring the Impact of Coaches’ Emotional Abuse on Intercollegiate Student-Athletes’ Experiences</w:t>
      </w:r>
      <w:r w:rsidRPr="00BA35FB">
        <w:rPr>
          <w:color w:val="000000" w:themeColor="text1"/>
          <w:sz w:val="20"/>
          <w:szCs w:val="20"/>
        </w:rPr>
        <w:t xml:space="preserve">, 32(9) </w:t>
      </w:r>
      <w:r w:rsidRPr="00BA35FB">
        <w:rPr>
          <w:smallCaps/>
          <w:color w:val="000000" w:themeColor="text1"/>
          <w:sz w:val="20"/>
          <w:szCs w:val="20"/>
        </w:rPr>
        <w:t xml:space="preserve">J. of Aggression, Mal. &amp; Trauma </w:t>
      </w:r>
      <w:r w:rsidRPr="00BA35FB">
        <w:rPr>
          <w:color w:val="000000" w:themeColor="text1"/>
          <w:sz w:val="20"/>
          <w:szCs w:val="20"/>
        </w:rPr>
        <w:t>1285 (2023); Kavanagh, E., Brown, L., &amp; Jones, I</w:t>
      </w:r>
      <w:r w:rsidR="00873D79">
        <w:rPr>
          <w:color w:val="000000" w:themeColor="text1"/>
          <w:sz w:val="20"/>
          <w:szCs w:val="20"/>
        </w:rPr>
        <w:t xml:space="preserve">., </w:t>
      </w:r>
      <w:r w:rsidRPr="00873D79">
        <w:rPr>
          <w:i/>
          <w:iCs/>
          <w:color w:val="000000" w:themeColor="text1"/>
          <w:sz w:val="20"/>
          <w:szCs w:val="20"/>
        </w:rPr>
        <w:t>Elite athletes’ experience of coping with emotional abuse in the coach–athlete relationship</w:t>
      </w:r>
      <w:r w:rsidR="00873D79">
        <w:rPr>
          <w:i/>
          <w:iCs/>
          <w:color w:val="000000" w:themeColor="text1"/>
          <w:sz w:val="20"/>
          <w:szCs w:val="20"/>
        </w:rPr>
        <w:t xml:space="preserve">, </w:t>
      </w:r>
      <w:r w:rsidR="00873D79" w:rsidRPr="00873D79">
        <w:rPr>
          <w:color w:val="000000" w:themeColor="text1"/>
          <w:sz w:val="20"/>
          <w:szCs w:val="20"/>
        </w:rPr>
        <w:t xml:space="preserve">29(4) </w:t>
      </w:r>
      <w:r w:rsidRPr="00873D79">
        <w:rPr>
          <w:smallCaps/>
          <w:color w:val="000000" w:themeColor="text1"/>
          <w:sz w:val="20"/>
          <w:szCs w:val="20"/>
        </w:rPr>
        <w:t>J</w:t>
      </w:r>
      <w:r w:rsidR="00873D79" w:rsidRPr="00873D79">
        <w:rPr>
          <w:smallCaps/>
          <w:color w:val="000000" w:themeColor="text1"/>
          <w:sz w:val="20"/>
          <w:szCs w:val="20"/>
        </w:rPr>
        <w:t xml:space="preserve">. </w:t>
      </w:r>
      <w:r w:rsidRPr="00873D79">
        <w:rPr>
          <w:smallCaps/>
          <w:color w:val="000000" w:themeColor="text1"/>
          <w:sz w:val="20"/>
          <w:szCs w:val="20"/>
        </w:rPr>
        <w:t>App</w:t>
      </w:r>
      <w:r w:rsidR="00AC61C3">
        <w:rPr>
          <w:smallCaps/>
          <w:color w:val="000000" w:themeColor="text1"/>
          <w:sz w:val="20"/>
          <w:szCs w:val="20"/>
        </w:rPr>
        <w:t xml:space="preserve">. </w:t>
      </w:r>
      <w:r w:rsidRPr="00873D79">
        <w:rPr>
          <w:smallCaps/>
          <w:color w:val="000000" w:themeColor="text1"/>
          <w:sz w:val="20"/>
          <w:szCs w:val="20"/>
        </w:rPr>
        <w:t>Sport Psych</w:t>
      </w:r>
      <w:r w:rsidR="00873D79" w:rsidRPr="00873D79">
        <w:rPr>
          <w:smallCaps/>
          <w:color w:val="000000" w:themeColor="text1"/>
          <w:sz w:val="20"/>
          <w:szCs w:val="20"/>
        </w:rPr>
        <w:t>.</w:t>
      </w:r>
      <w:r w:rsidR="00873D79" w:rsidRPr="00873D79">
        <w:rPr>
          <w:color w:val="000000" w:themeColor="text1"/>
          <w:sz w:val="20"/>
          <w:szCs w:val="20"/>
        </w:rPr>
        <w:t xml:space="preserve"> 402 (2017)</w:t>
      </w:r>
      <w:r w:rsidR="00873D79">
        <w:rPr>
          <w:color w:val="000000" w:themeColor="text1"/>
          <w:sz w:val="20"/>
          <w:szCs w:val="20"/>
        </w:rPr>
        <w:t xml:space="preserve">; </w:t>
      </w:r>
      <w:r w:rsidRPr="00873D79">
        <w:rPr>
          <w:color w:val="000000" w:themeColor="text1"/>
          <w:sz w:val="20"/>
          <w:szCs w:val="20"/>
        </w:rPr>
        <w:t>Gervis, M</w:t>
      </w:r>
      <w:r w:rsidR="00873D79" w:rsidRPr="00873D79">
        <w:rPr>
          <w:color w:val="000000" w:themeColor="text1"/>
          <w:sz w:val="20"/>
          <w:szCs w:val="20"/>
        </w:rPr>
        <w:t xml:space="preserve">. &amp; </w:t>
      </w:r>
      <w:r w:rsidR="00873D79" w:rsidRPr="00873D79">
        <w:rPr>
          <w:color w:val="000000" w:themeColor="text1"/>
          <w:sz w:val="20"/>
          <w:szCs w:val="20"/>
        </w:rPr>
        <w:t>Godfrey, R.</w:t>
      </w:r>
      <w:r w:rsidR="00873D79" w:rsidRPr="00873D79">
        <w:rPr>
          <w:color w:val="000000" w:themeColor="text1"/>
          <w:sz w:val="20"/>
          <w:szCs w:val="20"/>
        </w:rPr>
        <w:t>,</w:t>
      </w:r>
      <w:r w:rsidR="00873D79">
        <w:rPr>
          <w:i/>
          <w:iCs/>
          <w:color w:val="000000" w:themeColor="text1"/>
          <w:sz w:val="20"/>
          <w:szCs w:val="20"/>
        </w:rPr>
        <w:t xml:space="preserve"> </w:t>
      </w:r>
      <w:r w:rsidR="00873D79" w:rsidRPr="00BA35FB">
        <w:rPr>
          <w:i/>
          <w:iCs/>
          <w:color w:val="000000" w:themeColor="text1"/>
          <w:sz w:val="20"/>
          <w:szCs w:val="20"/>
        </w:rPr>
        <w:t>Emotional abuse in sport: A case study of trichotillomania in a prepubescent female gymnast</w:t>
      </w:r>
      <w:r w:rsidR="00873D79">
        <w:rPr>
          <w:i/>
          <w:iCs/>
          <w:color w:val="000000" w:themeColor="text1"/>
          <w:sz w:val="20"/>
          <w:szCs w:val="20"/>
        </w:rPr>
        <w:t xml:space="preserve">, </w:t>
      </w:r>
      <w:r w:rsidR="00873D79" w:rsidRPr="00873D79">
        <w:rPr>
          <w:color w:val="000000" w:themeColor="text1"/>
          <w:sz w:val="20"/>
          <w:szCs w:val="20"/>
        </w:rPr>
        <w:t xml:space="preserve">3(4) </w:t>
      </w:r>
      <w:r w:rsidR="00873D79" w:rsidRPr="00873D79">
        <w:rPr>
          <w:smallCaps/>
          <w:color w:val="000000" w:themeColor="text1"/>
          <w:sz w:val="20"/>
          <w:szCs w:val="20"/>
        </w:rPr>
        <w:t>J.</w:t>
      </w:r>
      <w:r w:rsidR="00873D79" w:rsidRPr="00873D79">
        <w:rPr>
          <w:smallCaps/>
          <w:color w:val="000000" w:themeColor="text1"/>
          <w:sz w:val="20"/>
          <w:szCs w:val="20"/>
        </w:rPr>
        <w:t xml:space="preserve"> Clin</w:t>
      </w:r>
      <w:r w:rsidR="00873D79" w:rsidRPr="00873D79">
        <w:rPr>
          <w:smallCaps/>
          <w:color w:val="000000" w:themeColor="text1"/>
          <w:sz w:val="20"/>
          <w:szCs w:val="20"/>
        </w:rPr>
        <w:t>.</w:t>
      </w:r>
      <w:r w:rsidR="00873D79" w:rsidRPr="00873D79">
        <w:rPr>
          <w:smallCaps/>
          <w:color w:val="000000" w:themeColor="text1"/>
          <w:sz w:val="20"/>
          <w:szCs w:val="20"/>
        </w:rPr>
        <w:t xml:space="preserve"> Case Reports</w:t>
      </w:r>
      <w:r w:rsidR="00873D79">
        <w:rPr>
          <w:color w:val="000000" w:themeColor="text1"/>
          <w:sz w:val="20"/>
          <w:szCs w:val="20"/>
        </w:rPr>
        <w:t xml:space="preserve"> (2013), available at </w:t>
      </w:r>
      <w:r w:rsidR="00873D79" w:rsidRPr="00873D79">
        <w:rPr>
          <w:color w:val="000000" w:themeColor="text1"/>
          <w:sz w:val="20"/>
          <w:szCs w:val="20"/>
        </w:rPr>
        <w:t>http://www.open.edu/openlearn/health-sportspsychology/ethical-considerations-sport-and-exercisesettings/content-section-0</w:t>
      </w:r>
      <w:r w:rsidR="00873D79">
        <w:rPr>
          <w:color w:val="000000" w:themeColor="text1"/>
          <w:sz w:val="20"/>
          <w:szCs w:val="20"/>
        </w:rPr>
        <w:t xml:space="preserve">; </w:t>
      </w:r>
      <w:r w:rsidRPr="00BA35FB">
        <w:rPr>
          <w:color w:val="000000" w:themeColor="text1"/>
          <w:sz w:val="20"/>
          <w:szCs w:val="20"/>
        </w:rPr>
        <w:t>Abrams, M. &amp; Bartlett, M. L.</w:t>
      </w:r>
      <w:r w:rsidR="00873D79">
        <w:rPr>
          <w:color w:val="000000" w:themeColor="text1"/>
          <w:sz w:val="20"/>
          <w:szCs w:val="20"/>
        </w:rPr>
        <w:t xml:space="preserve">, </w:t>
      </w:r>
      <w:proofErr w:type="spellStart"/>
      <w:r w:rsidR="00873D79" w:rsidRPr="00BA35FB">
        <w:rPr>
          <w:i/>
          <w:iCs/>
          <w:color w:val="000000" w:themeColor="text1"/>
          <w:sz w:val="20"/>
          <w:szCs w:val="20"/>
        </w:rPr>
        <w:t>SportToo</w:t>
      </w:r>
      <w:proofErr w:type="spellEnd"/>
      <w:r w:rsidR="00873D79" w:rsidRPr="00BA35FB">
        <w:rPr>
          <w:i/>
          <w:iCs/>
          <w:color w:val="000000" w:themeColor="text1"/>
          <w:sz w:val="20"/>
          <w:szCs w:val="20"/>
        </w:rPr>
        <w:t>: Implications of and best practice for the METOO movement in sport</w:t>
      </w:r>
      <w:r w:rsidR="00873D79">
        <w:rPr>
          <w:i/>
          <w:iCs/>
          <w:color w:val="000000" w:themeColor="text1"/>
          <w:sz w:val="20"/>
          <w:szCs w:val="20"/>
        </w:rPr>
        <w:t xml:space="preserve">, </w:t>
      </w:r>
      <w:r w:rsidR="00873D79" w:rsidRPr="00873D79">
        <w:rPr>
          <w:color w:val="000000" w:themeColor="text1"/>
          <w:sz w:val="20"/>
          <w:szCs w:val="20"/>
        </w:rPr>
        <w:t xml:space="preserve">13(2) </w:t>
      </w:r>
      <w:r w:rsidR="00873D79" w:rsidRPr="00873D79">
        <w:rPr>
          <w:smallCaps/>
          <w:color w:val="000000" w:themeColor="text1"/>
          <w:sz w:val="20"/>
          <w:szCs w:val="20"/>
        </w:rPr>
        <w:t>J. Clin. Sport Psych</w:t>
      </w:r>
      <w:r w:rsidR="00873D79" w:rsidRPr="00873D79">
        <w:rPr>
          <w:color w:val="000000" w:themeColor="text1"/>
          <w:sz w:val="20"/>
          <w:szCs w:val="20"/>
        </w:rPr>
        <w:t>. 243 (2019)</w:t>
      </w:r>
      <w:r w:rsidR="00873D79">
        <w:rPr>
          <w:color w:val="000000" w:themeColor="text1"/>
          <w:sz w:val="20"/>
          <w:szCs w:val="20"/>
        </w:rPr>
        <w:t xml:space="preserve">; </w:t>
      </w:r>
      <w:r w:rsidRPr="00BA35FB">
        <w:rPr>
          <w:color w:val="000000" w:themeColor="text1"/>
          <w:sz w:val="20"/>
          <w:szCs w:val="20"/>
        </w:rPr>
        <w:t>Battaglia, A.V., Kerr, G., &amp; Stirling, A.E.</w:t>
      </w:r>
      <w:r w:rsidR="00873D79">
        <w:rPr>
          <w:color w:val="000000" w:themeColor="text1"/>
          <w:sz w:val="20"/>
          <w:szCs w:val="20"/>
        </w:rPr>
        <w:t xml:space="preserve">, </w:t>
      </w:r>
      <w:r w:rsidRPr="00873D79">
        <w:rPr>
          <w:i/>
          <w:iCs/>
          <w:color w:val="000000" w:themeColor="text1"/>
          <w:sz w:val="20"/>
          <w:szCs w:val="20"/>
        </w:rPr>
        <w:t>Youth athletes’ interpretations of punitive coaching practices</w:t>
      </w:r>
      <w:r w:rsidR="00873D79">
        <w:rPr>
          <w:i/>
          <w:iCs/>
          <w:color w:val="000000" w:themeColor="text1"/>
          <w:sz w:val="20"/>
          <w:szCs w:val="20"/>
        </w:rPr>
        <w:t xml:space="preserve">, </w:t>
      </w:r>
      <w:r w:rsidR="00873D79" w:rsidRPr="00873D79">
        <w:rPr>
          <w:color w:val="000000" w:themeColor="text1"/>
          <w:sz w:val="20"/>
          <w:szCs w:val="20"/>
        </w:rPr>
        <w:t xml:space="preserve">29(3) </w:t>
      </w:r>
      <w:r w:rsidR="00873D79" w:rsidRPr="00873D79">
        <w:rPr>
          <w:smallCaps/>
          <w:color w:val="000000" w:themeColor="text1"/>
          <w:sz w:val="20"/>
          <w:szCs w:val="20"/>
        </w:rPr>
        <w:t>J. App. Sport Psyc</w:t>
      </w:r>
      <w:r w:rsidR="00873D79">
        <w:rPr>
          <w:smallCaps/>
          <w:color w:val="000000" w:themeColor="text1"/>
          <w:sz w:val="20"/>
          <w:szCs w:val="20"/>
        </w:rPr>
        <w:t>h 337 (2017)</w:t>
      </w:r>
      <w:r w:rsidR="00873D79">
        <w:rPr>
          <w:i/>
          <w:iCs/>
          <w:color w:val="000000" w:themeColor="text1"/>
          <w:sz w:val="20"/>
          <w:szCs w:val="20"/>
        </w:rPr>
        <w:t xml:space="preserve">; </w:t>
      </w:r>
      <w:r w:rsidRPr="00BA35FB">
        <w:rPr>
          <w:color w:val="000000" w:themeColor="text1"/>
          <w:sz w:val="20"/>
          <w:szCs w:val="20"/>
        </w:rPr>
        <w:t>Smith, L</w:t>
      </w:r>
      <w:r w:rsidR="005851F2">
        <w:rPr>
          <w:color w:val="000000" w:themeColor="text1"/>
          <w:sz w:val="20"/>
          <w:szCs w:val="20"/>
        </w:rPr>
        <w:t>.</w:t>
      </w:r>
      <w:r w:rsidRPr="00BA35FB">
        <w:rPr>
          <w:color w:val="000000" w:themeColor="text1"/>
          <w:sz w:val="20"/>
          <w:szCs w:val="20"/>
        </w:rPr>
        <w:t>R., &amp; Pegoraro, A.</w:t>
      </w:r>
      <w:r w:rsidR="00873D79">
        <w:rPr>
          <w:color w:val="000000" w:themeColor="text1"/>
          <w:sz w:val="20"/>
          <w:szCs w:val="20"/>
        </w:rPr>
        <w:t xml:space="preserve">, </w:t>
      </w:r>
      <w:r w:rsidRPr="00873D79">
        <w:rPr>
          <w:i/>
          <w:iCs/>
          <w:color w:val="000000" w:themeColor="text1"/>
          <w:sz w:val="20"/>
          <w:szCs w:val="20"/>
        </w:rPr>
        <w:t xml:space="preserve">Media framing of </w:t>
      </w:r>
      <w:r w:rsidRPr="00873D79">
        <w:rPr>
          <w:i/>
          <w:iCs/>
          <w:sz w:val="20"/>
          <w:szCs w:val="20"/>
        </w:rPr>
        <w:t>Larry Nassar and the USA gymnastics child sex abuse scandal</w:t>
      </w:r>
      <w:r w:rsidR="00873D79">
        <w:rPr>
          <w:sz w:val="20"/>
          <w:szCs w:val="20"/>
        </w:rPr>
        <w:t xml:space="preserve">. 29(4) </w:t>
      </w:r>
      <w:r w:rsidRPr="00873D79">
        <w:rPr>
          <w:smallCaps/>
          <w:sz w:val="20"/>
          <w:szCs w:val="20"/>
        </w:rPr>
        <w:t>J</w:t>
      </w:r>
      <w:r w:rsidR="00873D79" w:rsidRPr="00873D79">
        <w:rPr>
          <w:smallCaps/>
          <w:sz w:val="20"/>
          <w:szCs w:val="20"/>
        </w:rPr>
        <w:t>.</w:t>
      </w:r>
      <w:r w:rsidRPr="00873D79">
        <w:rPr>
          <w:smallCaps/>
          <w:sz w:val="20"/>
          <w:szCs w:val="20"/>
        </w:rPr>
        <w:t xml:space="preserve"> Child Sexual Abuse</w:t>
      </w:r>
      <w:r w:rsidR="00873D79">
        <w:rPr>
          <w:sz w:val="20"/>
          <w:szCs w:val="20"/>
        </w:rPr>
        <w:t xml:space="preserve"> </w:t>
      </w:r>
      <w:r w:rsidRPr="00DC18D1">
        <w:rPr>
          <w:sz w:val="20"/>
          <w:szCs w:val="20"/>
        </w:rPr>
        <w:t>373</w:t>
      </w:r>
      <w:r w:rsidR="00873D79">
        <w:rPr>
          <w:sz w:val="20"/>
          <w:szCs w:val="20"/>
        </w:rPr>
        <w:t xml:space="preserve"> </w:t>
      </w:r>
      <w:r w:rsidR="00873D79" w:rsidRPr="00BA35FB">
        <w:rPr>
          <w:color w:val="000000" w:themeColor="text1"/>
          <w:sz w:val="20"/>
          <w:szCs w:val="20"/>
        </w:rPr>
        <w:t>(2020)</w:t>
      </w:r>
      <w:r w:rsidR="005851F2">
        <w:rPr>
          <w:color w:val="000000" w:themeColor="text1"/>
          <w:sz w:val="20"/>
          <w:szCs w:val="20"/>
        </w:rPr>
        <w:t>.</w:t>
      </w:r>
    </w:p>
  </w:footnote>
  <w:footnote w:id="33">
    <w:p w14:paraId="6F843701" w14:textId="01DCB440"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Stirling &amp; Kerr (200</w:t>
      </w:r>
      <w:r w:rsidR="00873D79">
        <w:rPr>
          <w:rFonts w:ascii="Times New Roman" w:hAnsi="Times New Roman" w:cs="Times New Roman"/>
        </w:rPr>
        <w:t>8</w:t>
      </w:r>
      <w:r w:rsidRPr="00DC18D1">
        <w:rPr>
          <w:rFonts w:ascii="Times New Roman" w:hAnsi="Times New Roman" w:cs="Times New Roman"/>
        </w:rPr>
        <w:t>).</w:t>
      </w:r>
    </w:p>
  </w:footnote>
  <w:footnote w:id="34">
    <w:p w14:paraId="3E3F17C0" w14:textId="44C070DF" w:rsidR="00ED4DFB" w:rsidRPr="00DC18D1" w:rsidRDefault="00ED4DFB" w:rsidP="00DC18D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w:t>
      </w:r>
      <w:r w:rsidR="00873D79">
        <w:rPr>
          <w:rFonts w:ascii="Times New Roman" w:hAnsi="Times New Roman" w:cs="Times New Roman"/>
        </w:rPr>
        <w:t>Timon, et al. (2022).</w:t>
      </w:r>
    </w:p>
  </w:footnote>
  <w:footnote w:id="35">
    <w:p w14:paraId="157EFA4B" w14:textId="7CFB36BA" w:rsidR="00ED4DFB" w:rsidRPr="00AC61C3" w:rsidRDefault="00ED4DFB" w:rsidP="00AC61C3">
      <w:pPr>
        <w:pStyle w:val="bib-reference"/>
        <w:spacing w:before="0" w:beforeAutospacing="0" w:after="0" w:afterAutospacing="0"/>
        <w:rPr>
          <w:color w:val="1F1F1F"/>
          <w:sz w:val="20"/>
          <w:szCs w:val="20"/>
        </w:rPr>
      </w:pPr>
      <w:r w:rsidRPr="00AC61C3">
        <w:rPr>
          <w:rStyle w:val="FootnoteReference"/>
          <w:sz w:val="20"/>
          <w:szCs w:val="20"/>
        </w:rPr>
        <w:footnoteRef/>
      </w:r>
      <w:r w:rsidR="00AC61C3" w:rsidRPr="00AC61C3">
        <w:rPr>
          <w:rStyle w:val="author"/>
          <w:color w:val="1F1F1F"/>
          <w:sz w:val="20"/>
          <w:szCs w:val="20"/>
        </w:rPr>
        <w:t xml:space="preserve"> </w:t>
      </w:r>
      <w:r w:rsidR="00AC61C3" w:rsidRPr="00AC61C3">
        <w:rPr>
          <w:rStyle w:val="author"/>
          <w:color w:val="1F1F1F"/>
          <w:sz w:val="20"/>
          <w:szCs w:val="20"/>
        </w:rPr>
        <w:t>Kerr</w:t>
      </w:r>
      <w:r w:rsidR="00AC61C3" w:rsidRPr="00AC61C3">
        <w:rPr>
          <w:rStyle w:val="author"/>
          <w:color w:val="1F1F1F"/>
          <w:sz w:val="20"/>
          <w:szCs w:val="20"/>
        </w:rPr>
        <w:t>. G.</w:t>
      </w:r>
      <w:r w:rsidR="00AC61C3">
        <w:rPr>
          <w:rStyle w:val="author"/>
          <w:color w:val="1F1F1F"/>
          <w:sz w:val="20"/>
          <w:szCs w:val="20"/>
        </w:rPr>
        <w:t>, Berman, E., &amp; De Souza, M.</w:t>
      </w:r>
      <w:r w:rsidR="00AC61C3">
        <w:rPr>
          <w:rStyle w:val="Emphasis"/>
          <w:i w:val="0"/>
          <w:iCs w:val="0"/>
          <w:color w:val="1F1F1F"/>
          <w:sz w:val="20"/>
          <w:szCs w:val="20"/>
        </w:rPr>
        <w:t xml:space="preserve">, </w:t>
      </w:r>
      <w:r w:rsidR="00AC61C3" w:rsidRPr="00AC61C3">
        <w:rPr>
          <w:i/>
          <w:iCs/>
          <w:color w:val="1F1F1F"/>
          <w:sz w:val="20"/>
          <w:szCs w:val="20"/>
        </w:rPr>
        <w:t>Disordered eating in women's gymnastics- Perspectives of athletes, coaches, parents, and judges</w:t>
      </w:r>
      <w:r w:rsidR="00AC61C3">
        <w:rPr>
          <w:color w:val="1F1F1F"/>
          <w:sz w:val="20"/>
          <w:szCs w:val="20"/>
        </w:rPr>
        <w:t xml:space="preserve">, 18 </w:t>
      </w:r>
      <w:r w:rsidR="00AC61C3" w:rsidRPr="00873D79">
        <w:rPr>
          <w:smallCaps/>
          <w:color w:val="000000" w:themeColor="text1"/>
          <w:sz w:val="20"/>
          <w:szCs w:val="20"/>
        </w:rPr>
        <w:t>J. Applied Sport Psych.</w:t>
      </w:r>
      <w:r w:rsidR="00AC61C3" w:rsidRPr="00873D79">
        <w:rPr>
          <w:color w:val="000000" w:themeColor="text1"/>
          <w:sz w:val="20"/>
          <w:szCs w:val="20"/>
        </w:rPr>
        <w:t xml:space="preserve"> </w:t>
      </w:r>
      <w:r w:rsidR="00AC61C3">
        <w:rPr>
          <w:color w:val="000000" w:themeColor="text1"/>
          <w:sz w:val="20"/>
          <w:szCs w:val="20"/>
        </w:rPr>
        <w:t>28 (2006).</w:t>
      </w:r>
    </w:p>
  </w:footnote>
  <w:footnote w:id="36">
    <w:p w14:paraId="4354C50B" w14:textId="77777777" w:rsidR="00ED4DFB" w:rsidRPr="00FD3005" w:rsidRDefault="00ED4DFB" w:rsidP="00DC18D1">
      <w:pPr>
        <w:pStyle w:val="FootnoteText"/>
        <w:rPr>
          <w:rFonts w:ascii="Times New Roman" w:hAnsi="Times New Roman" w:cs="Times New Roman"/>
        </w:rPr>
      </w:pPr>
      <w:r w:rsidRPr="00FD3005">
        <w:rPr>
          <w:rStyle w:val="FootnoteReference"/>
          <w:rFonts w:ascii="Times New Roman" w:hAnsi="Times New Roman" w:cs="Times New Roman"/>
        </w:rPr>
        <w:footnoteRef/>
      </w:r>
      <w:r w:rsidRPr="00FD3005">
        <w:rPr>
          <w:rFonts w:ascii="Times New Roman" w:hAnsi="Times New Roman" w:cs="Times New Roman"/>
        </w:rPr>
        <w:t xml:space="preserve"> Mountjoy, M., </w:t>
      </w:r>
      <w:r w:rsidRPr="00FD3005">
        <w:rPr>
          <w:rFonts w:ascii="Times New Roman" w:hAnsi="Times New Roman" w:cs="Times New Roman"/>
          <w:i/>
          <w:iCs/>
        </w:rPr>
        <w:t>Safeguarding the Child Athlete in Sport: A Review, a Framework and Recommendations for the IOC Youth Athlete Development Model</w:t>
      </w:r>
      <w:r w:rsidRPr="00FD3005">
        <w:rPr>
          <w:rFonts w:ascii="Times New Roman" w:hAnsi="Times New Roman" w:cs="Times New Roman"/>
        </w:rPr>
        <w:t xml:space="preserve">, 49 </w:t>
      </w:r>
      <w:r w:rsidRPr="00FD3005">
        <w:rPr>
          <w:rFonts w:ascii="Times New Roman" w:hAnsi="Times New Roman" w:cs="Times New Roman"/>
          <w:smallCaps/>
        </w:rPr>
        <w:t>Br. J. Sports Med.</w:t>
      </w:r>
      <w:r w:rsidRPr="00FD3005">
        <w:rPr>
          <w:rFonts w:ascii="Times New Roman" w:hAnsi="Times New Roman" w:cs="Times New Roman"/>
        </w:rPr>
        <w:t xml:space="preserve"> 883 (2015).</w:t>
      </w:r>
    </w:p>
  </w:footnote>
  <w:footnote w:id="37">
    <w:p w14:paraId="706869D2" w14:textId="42A54B43" w:rsidR="00FD3005" w:rsidRPr="00FD3005" w:rsidRDefault="00FD3005" w:rsidP="00FD3005">
      <w:pPr>
        <w:spacing w:after="0" w:line="240" w:lineRule="auto"/>
        <w:jc w:val="both"/>
        <w:rPr>
          <w:rFonts w:ascii="Times New Roman" w:eastAsiaTheme="minorEastAsia" w:hAnsi="Times New Roman" w:cs="Times New Roman"/>
          <w:kern w:val="0"/>
          <w:sz w:val="20"/>
          <w:szCs w:val="20"/>
          <w14:ligatures w14:val="none"/>
        </w:rPr>
      </w:pPr>
      <w:r w:rsidRPr="00FD3005">
        <w:rPr>
          <w:rStyle w:val="FootnoteReference"/>
          <w:sz w:val="20"/>
          <w:szCs w:val="20"/>
        </w:rPr>
        <w:footnoteRef/>
      </w:r>
      <w:r w:rsidRPr="00FD3005">
        <w:rPr>
          <w:sz w:val="20"/>
          <w:szCs w:val="20"/>
        </w:rPr>
        <w:t xml:space="preserve"> </w:t>
      </w:r>
      <w:r w:rsidRPr="00FD3005">
        <w:rPr>
          <w:rFonts w:ascii="Times New Roman" w:eastAsia="Times New Roman" w:hAnsi="Times New Roman" w:cs="Times New Roman"/>
          <w:kern w:val="0"/>
          <w:sz w:val="20"/>
          <w:szCs w:val="20"/>
          <w14:ligatures w14:val="none"/>
        </w:rPr>
        <w:t>An example of the need to expand audiences lies in the fact that t</w:t>
      </w:r>
      <w:r w:rsidRPr="00714239">
        <w:rPr>
          <w:rFonts w:ascii="Times New Roman" w:eastAsia="Times New Roman" w:hAnsi="Times New Roman" w:cs="Times New Roman"/>
          <w:kern w:val="0"/>
          <w:sz w:val="20"/>
          <w:szCs w:val="20"/>
          <w14:ligatures w14:val="none"/>
        </w:rPr>
        <w:t xml:space="preserve">here is training </w:t>
      </w:r>
      <w:r w:rsidRPr="00FD3005">
        <w:rPr>
          <w:rFonts w:ascii="Times New Roman" w:eastAsia="Times New Roman" w:hAnsi="Times New Roman" w:cs="Times New Roman"/>
          <w:kern w:val="0"/>
          <w:sz w:val="20"/>
          <w:szCs w:val="20"/>
          <w14:ligatures w14:val="none"/>
        </w:rPr>
        <w:t>for</w:t>
      </w:r>
      <w:r w:rsidRPr="00714239">
        <w:rPr>
          <w:rFonts w:ascii="Times New Roman" w:eastAsia="Times New Roman" w:hAnsi="Times New Roman" w:cs="Times New Roman"/>
          <w:kern w:val="0"/>
          <w:sz w:val="20"/>
          <w:szCs w:val="20"/>
          <w14:ligatures w14:val="none"/>
        </w:rPr>
        <w:t xml:space="preserve"> coaches, trainers, volunteers, and athletes over the age of 18, </w:t>
      </w:r>
      <w:r w:rsidRPr="00FD3005">
        <w:rPr>
          <w:rFonts w:ascii="Times New Roman" w:eastAsia="Times New Roman" w:hAnsi="Times New Roman" w:cs="Times New Roman"/>
          <w:kern w:val="0"/>
          <w:sz w:val="20"/>
          <w:szCs w:val="20"/>
          <w14:ligatures w14:val="none"/>
        </w:rPr>
        <w:t xml:space="preserve">but </w:t>
      </w:r>
      <w:r w:rsidRPr="00714239">
        <w:rPr>
          <w:rFonts w:ascii="Times New Roman" w:eastAsia="Times New Roman" w:hAnsi="Times New Roman" w:cs="Times New Roman"/>
          <w:kern w:val="0"/>
          <w:sz w:val="20"/>
          <w:szCs w:val="20"/>
          <w14:ligatures w14:val="none"/>
        </w:rPr>
        <w:t xml:space="preserve">other audiences </w:t>
      </w:r>
      <w:r w:rsidRPr="00FD3005">
        <w:rPr>
          <w:rFonts w:ascii="Times New Roman" w:eastAsia="Times New Roman" w:hAnsi="Times New Roman" w:cs="Times New Roman"/>
          <w:kern w:val="0"/>
          <w:sz w:val="20"/>
          <w:szCs w:val="20"/>
          <w14:ligatures w14:val="none"/>
        </w:rPr>
        <w:t xml:space="preserve">also </w:t>
      </w:r>
      <w:r w:rsidRPr="00714239">
        <w:rPr>
          <w:rFonts w:ascii="Times New Roman" w:eastAsia="Times New Roman" w:hAnsi="Times New Roman" w:cs="Times New Roman"/>
          <w:kern w:val="0"/>
          <w:sz w:val="20"/>
          <w:szCs w:val="20"/>
          <w14:ligatures w14:val="none"/>
        </w:rPr>
        <w:t xml:space="preserve">need </w:t>
      </w:r>
      <w:r w:rsidR="00230B42" w:rsidRPr="00714239">
        <w:rPr>
          <w:rFonts w:ascii="Times New Roman" w:eastAsia="Times New Roman" w:hAnsi="Times New Roman" w:cs="Times New Roman"/>
          <w:kern w:val="0"/>
          <w:sz w:val="20"/>
          <w:szCs w:val="20"/>
          <w14:ligatures w14:val="none"/>
        </w:rPr>
        <w:t>specifically designed</w:t>
      </w:r>
      <w:r w:rsidRPr="00714239">
        <w:rPr>
          <w:rFonts w:ascii="Times New Roman" w:eastAsia="Times New Roman" w:hAnsi="Times New Roman" w:cs="Times New Roman"/>
          <w:kern w:val="0"/>
          <w:sz w:val="20"/>
          <w:szCs w:val="20"/>
          <w14:ligatures w14:val="none"/>
        </w:rPr>
        <w:t xml:space="preserve"> trainings</w:t>
      </w:r>
      <w:r w:rsidRPr="00FD3005">
        <w:rPr>
          <w:rFonts w:ascii="Times New Roman" w:eastAsia="Times New Roman" w:hAnsi="Times New Roman" w:cs="Times New Roman"/>
          <w:kern w:val="0"/>
          <w:sz w:val="20"/>
          <w:szCs w:val="20"/>
          <w14:ligatures w14:val="none"/>
        </w:rPr>
        <w:t>, including</w:t>
      </w:r>
      <w:r w:rsidRPr="00714239">
        <w:rPr>
          <w:rFonts w:ascii="Times New Roman" w:eastAsia="Times New Roman" w:hAnsi="Times New Roman" w:cs="Times New Roman"/>
          <w:kern w:val="0"/>
          <w:sz w:val="20"/>
          <w:szCs w:val="20"/>
          <w14:ligatures w14:val="none"/>
        </w:rPr>
        <w:t xml:space="preserve"> athletes under 18</w:t>
      </w:r>
      <w:r w:rsidRPr="00FD3005">
        <w:rPr>
          <w:rFonts w:ascii="Times New Roman" w:eastAsia="Times New Roman" w:hAnsi="Times New Roman" w:cs="Times New Roman"/>
          <w:kern w:val="0"/>
          <w:sz w:val="20"/>
          <w:szCs w:val="20"/>
          <w14:ligatures w14:val="none"/>
        </w:rPr>
        <w:t>,</w:t>
      </w:r>
      <w:r w:rsidRPr="00714239">
        <w:rPr>
          <w:rFonts w:ascii="Times New Roman" w:eastAsia="Times New Roman" w:hAnsi="Times New Roman" w:cs="Times New Roman"/>
          <w:kern w:val="0"/>
          <w:sz w:val="20"/>
          <w:szCs w:val="20"/>
          <w14:ligatures w14:val="none"/>
        </w:rPr>
        <w:t xml:space="preserve"> those with disabilities, parents, and team physicians.</w:t>
      </w:r>
      <w:r w:rsidRPr="00714239">
        <w:rPr>
          <w:rFonts w:ascii="Times New Roman" w:eastAsiaTheme="minorEastAsia" w:hAnsi="Times New Roman" w:cs="Times New Roman"/>
          <w:kern w:val="0"/>
          <w:sz w:val="20"/>
          <w:szCs w:val="20"/>
          <w14:ligatures w14:val="none"/>
        </w:rPr>
        <w:t xml:space="preserve"> </w:t>
      </w:r>
      <w:r w:rsidRPr="00FD3005">
        <w:rPr>
          <w:rFonts w:ascii="Times New Roman" w:eastAsiaTheme="minorEastAsia" w:hAnsi="Times New Roman" w:cs="Times New Roman"/>
          <w:kern w:val="0"/>
          <w:sz w:val="20"/>
          <w:szCs w:val="20"/>
          <w14:ligatures w14:val="none"/>
        </w:rPr>
        <w:t xml:space="preserve"> </w:t>
      </w:r>
    </w:p>
  </w:footnote>
  <w:footnote w:id="38">
    <w:p w14:paraId="52FAA8C7" w14:textId="77777777" w:rsidR="00A610A1" w:rsidRPr="00FD3005" w:rsidRDefault="00A610A1" w:rsidP="00A610A1">
      <w:pPr>
        <w:pStyle w:val="FootnoteText"/>
        <w:jc w:val="both"/>
        <w:rPr>
          <w:rFonts w:ascii="Times New Roman" w:hAnsi="Times New Roman" w:cs="Times New Roman"/>
        </w:rPr>
      </w:pPr>
      <w:r w:rsidRPr="00FD3005">
        <w:rPr>
          <w:rStyle w:val="FootnoteReference"/>
          <w:rFonts w:ascii="Times New Roman" w:hAnsi="Times New Roman" w:cs="Times New Roman"/>
        </w:rPr>
        <w:footnoteRef/>
      </w:r>
      <w:r w:rsidRPr="00FD3005">
        <w:rPr>
          <w:rFonts w:ascii="Times New Roman" w:hAnsi="Times New Roman" w:cs="Times New Roman"/>
        </w:rPr>
        <w:t xml:space="preserve"> U.S. Center for SafeSport, </w:t>
      </w:r>
      <w:r w:rsidRPr="00FD3005">
        <w:rPr>
          <w:rFonts w:ascii="Times New Roman" w:hAnsi="Times New Roman" w:cs="Times New Roman"/>
          <w:i/>
          <w:iCs/>
        </w:rPr>
        <w:t>Frequently Asked Questions</w:t>
      </w:r>
      <w:r w:rsidRPr="00FD3005">
        <w:rPr>
          <w:rFonts w:ascii="Times New Roman" w:hAnsi="Times New Roman" w:cs="Times New Roman"/>
        </w:rPr>
        <w:t>, https://uscenterforsafesport.org/about/faqs/ (last visited Sep. 14, 2023).</w:t>
      </w:r>
    </w:p>
  </w:footnote>
  <w:footnote w:id="39">
    <w:p w14:paraId="7529AE82" w14:textId="77777777" w:rsidR="00A610A1" w:rsidRPr="00FD3005" w:rsidRDefault="00A610A1" w:rsidP="00A610A1">
      <w:pPr>
        <w:pStyle w:val="FootnoteText"/>
        <w:jc w:val="both"/>
        <w:rPr>
          <w:rFonts w:ascii="Times New Roman" w:hAnsi="Times New Roman" w:cs="Times New Roman"/>
        </w:rPr>
      </w:pPr>
      <w:r w:rsidRPr="00FD3005">
        <w:rPr>
          <w:rStyle w:val="FootnoteReference"/>
          <w:rFonts w:ascii="Times New Roman" w:hAnsi="Times New Roman" w:cs="Times New Roman"/>
        </w:rPr>
        <w:footnoteRef/>
      </w:r>
      <w:r w:rsidRPr="00FD3005">
        <w:rPr>
          <w:rFonts w:ascii="Times New Roman" w:hAnsi="Times New Roman" w:cs="Times New Roman"/>
        </w:rPr>
        <w:t xml:space="preserve"> </w:t>
      </w:r>
      <w:r w:rsidRPr="00FD3005">
        <w:rPr>
          <w:rFonts w:ascii="Times New Roman" w:hAnsi="Times New Roman" w:cs="Times New Roman"/>
          <w:i/>
          <w:iCs/>
        </w:rPr>
        <w:t>Id</w:t>
      </w:r>
      <w:r w:rsidRPr="00FD3005">
        <w:rPr>
          <w:rFonts w:ascii="Times New Roman" w:hAnsi="Times New Roman" w:cs="Times New Roman"/>
        </w:rPr>
        <w:t>.</w:t>
      </w:r>
    </w:p>
  </w:footnote>
  <w:footnote w:id="40">
    <w:p w14:paraId="5B18B7B9" w14:textId="1831E549" w:rsidR="00A610A1" w:rsidRPr="00DC18D1" w:rsidRDefault="00A610A1" w:rsidP="00A610A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Rick Maese, </w:t>
      </w:r>
      <w:r w:rsidRPr="00DC18D1">
        <w:rPr>
          <w:rFonts w:ascii="Times New Roman" w:hAnsi="Times New Roman" w:cs="Times New Roman"/>
          <w:i/>
          <w:iCs/>
        </w:rPr>
        <w:t xml:space="preserve">This Group </w:t>
      </w:r>
      <w:r w:rsidR="00341011">
        <w:rPr>
          <w:rFonts w:ascii="Times New Roman" w:hAnsi="Times New Roman" w:cs="Times New Roman"/>
          <w:i/>
          <w:iCs/>
        </w:rPr>
        <w:t>I</w:t>
      </w:r>
      <w:r w:rsidRPr="00DC18D1">
        <w:rPr>
          <w:rFonts w:ascii="Times New Roman" w:hAnsi="Times New Roman" w:cs="Times New Roman"/>
          <w:i/>
          <w:iCs/>
        </w:rPr>
        <w:t>s Supposed to Handle Olympic sex abuse complaints. A Report shows its limits,</w:t>
      </w:r>
      <w:r w:rsidRPr="00DC18D1">
        <w:rPr>
          <w:rFonts w:ascii="Times New Roman" w:hAnsi="Times New Roman" w:cs="Times New Roman"/>
        </w:rPr>
        <w:t xml:space="preserve"> </w:t>
      </w:r>
      <w:r w:rsidRPr="00DC18D1">
        <w:rPr>
          <w:rFonts w:ascii="Times New Roman" w:hAnsi="Times New Roman" w:cs="Times New Roman"/>
          <w:smallCaps/>
        </w:rPr>
        <w:t>Wash. Post</w:t>
      </w:r>
      <w:r w:rsidRPr="00DC18D1">
        <w:rPr>
          <w:rFonts w:ascii="Times New Roman" w:hAnsi="Times New Roman" w:cs="Times New Roman"/>
        </w:rPr>
        <w:t>, (Sep. 19, 2019), available at https://www.washingtonpost.com/sports/olympics/sex-misconduct-report-on-water-ski-champ-shows-limits-of-safesports-reach/2019/09/19/17696572-d8bb-11e9-ac63-3016711543fe_story.html</w:t>
      </w:r>
    </w:p>
  </w:footnote>
  <w:footnote w:id="41">
    <w:p w14:paraId="4D65B0ED" w14:textId="344B4670" w:rsidR="00A610A1" w:rsidRPr="00DC18D1" w:rsidRDefault="00A610A1" w:rsidP="00A610A1">
      <w:pPr>
        <w:pStyle w:val="FootnoteText"/>
        <w:jc w:val="both"/>
        <w:rPr>
          <w:rFonts w:ascii="Times New Roman" w:hAnsi="Times New Roman" w:cs="Times New Roman"/>
        </w:rPr>
      </w:pPr>
      <w:r w:rsidRPr="00DC18D1">
        <w:rPr>
          <w:rStyle w:val="FootnoteReference"/>
          <w:rFonts w:ascii="Times New Roman" w:hAnsi="Times New Roman" w:cs="Times New Roman"/>
        </w:rPr>
        <w:footnoteRef/>
      </w:r>
      <w:r w:rsidRPr="00DC18D1">
        <w:rPr>
          <w:rFonts w:ascii="Times New Roman" w:hAnsi="Times New Roman" w:cs="Times New Roman"/>
        </w:rPr>
        <w:t xml:space="preserve"> U</w:t>
      </w:r>
      <w:r w:rsidRPr="00DC18D1">
        <w:rPr>
          <w:rFonts w:ascii="Times New Roman" w:hAnsi="Times New Roman" w:cs="Times New Roman"/>
          <w:smallCaps/>
        </w:rPr>
        <w:t>.S. Center for SafeSport,</w:t>
      </w:r>
      <w:r w:rsidR="00230B42">
        <w:rPr>
          <w:rFonts w:ascii="Times New Roman" w:hAnsi="Times New Roman" w:cs="Times New Roman"/>
          <w:smallCaps/>
        </w:rPr>
        <w:t xml:space="preserve"> </w:t>
      </w:r>
      <w:r w:rsidRPr="00DC18D1">
        <w:rPr>
          <w:rFonts w:ascii="Times New Roman" w:hAnsi="Times New Roman" w:cs="Times New Roman"/>
        </w:rPr>
        <w:t>“Response Resolution Data,” (last visited Aug. 16, 2023), available at https://uscenterforsafesport.org/wp-content/uploads/2023/06/AnnualReport_DataPage.pdf</w:t>
      </w:r>
      <w:r w:rsidR="005851F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2D1"/>
    <w:multiLevelType w:val="hybridMultilevel"/>
    <w:tmpl w:val="7054D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B04D6"/>
    <w:multiLevelType w:val="hybridMultilevel"/>
    <w:tmpl w:val="98B2839C"/>
    <w:lvl w:ilvl="0" w:tplc="C3E6C260">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0AF509B2"/>
    <w:multiLevelType w:val="hybridMultilevel"/>
    <w:tmpl w:val="63F6612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2230AAC"/>
    <w:multiLevelType w:val="hybridMultilevel"/>
    <w:tmpl w:val="F5042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577AD"/>
    <w:multiLevelType w:val="hybridMultilevel"/>
    <w:tmpl w:val="182A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906C7"/>
    <w:multiLevelType w:val="hybridMultilevel"/>
    <w:tmpl w:val="55D651F6"/>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6" w15:restartNumberingAfterBreak="0">
    <w:nsid w:val="26956C1A"/>
    <w:multiLevelType w:val="hybridMultilevel"/>
    <w:tmpl w:val="846A3C36"/>
    <w:lvl w:ilvl="0" w:tplc="8B92FF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9BB0BA4"/>
    <w:multiLevelType w:val="hybridMultilevel"/>
    <w:tmpl w:val="844A6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416B85"/>
    <w:multiLevelType w:val="hybridMultilevel"/>
    <w:tmpl w:val="C05C07C6"/>
    <w:lvl w:ilvl="0" w:tplc="3DF2FC5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4A6908"/>
    <w:multiLevelType w:val="hybridMultilevel"/>
    <w:tmpl w:val="3E4660E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50DC3B35"/>
    <w:multiLevelType w:val="hybridMultilevel"/>
    <w:tmpl w:val="1DA4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C61CF"/>
    <w:multiLevelType w:val="hybridMultilevel"/>
    <w:tmpl w:val="F5DA7368"/>
    <w:lvl w:ilvl="0" w:tplc="9636F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B3A49"/>
    <w:multiLevelType w:val="hybridMultilevel"/>
    <w:tmpl w:val="15DAC432"/>
    <w:lvl w:ilvl="0" w:tplc="8E90C11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F0A63"/>
    <w:multiLevelType w:val="hybridMultilevel"/>
    <w:tmpl w:val="BF9E91A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9502B"/>
    <w:multiLevelType w:val="hybridMultilevel"/>
    <w:tmpl w:val="E9EE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EE4F3D"/>
    <w:multiLevelType w:val="hybridMultilevel"/>
    <w:tmpl w:val="187C8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414527"/>
    <w:multiLevelType w:val="multilevel"/>
    <w:tmpl w:val="4BD6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511B16"/>
    <w:multiLevelType w:val="hybridMultilevel"/>
    <w:tmpl w:val="C250F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887837">
    <w:abstractNumId w:val="15"/>
  </w:num>
  <w:num w:numId="2" w16cid:durableId="93983566">
    <w:abstractNumId w:val="4"/>
  </w:num>
  <w:num w:numId="3" w16cid:durableId="1945262246">
    <w:abstractNumId w:val="10"/>
  </w:num>
  <w:num w:numId="4" w16cid:durableId="504444068">
    <w:abstractNumId w:val="17"/>
  </w:num>
  <w:num w:numId="5" w16cid:durableId="2145392941">
    <w:abstractNumId w:val="5"/>
  </w:num>
  <w:num w:numId="6" w16cid:durableId="1991326081">
    <w:abstractNumId w:val="9"/>
  </w:num>
  <w:num w:numId="7" w16cid:durableId="1938637465">
    <w:abstractNumId w:val="7"/>
  </w:num>
  <w:num w:numId="8" w16cid:durableId="1448355291">
    <w:abstractNumId w:val="3"/>
  </w:num>
  <w:num w:numId="9" w16cid:durableId="2141923011">
    <w:abstractNumId w:val="12"/>
  </w:num>
  <w:num w:numId="10" w16cid:durableId="2092699547">
    <w:abstractNumId w:val="13"/>
  </w:num>
  <w:num w:numId="11" w16cid:durableId="675376701">
    <w:abstractNumId w:val="14"/>
  </w:num>
  <w:num w:numId="12" w16cid:durableId="1011445782">
    <w:abstractNumId w:val="11"/>
  </w:num>
  <w:num w:numId="13" w16cid:durableId="508443612">
    <w:abstractNumId w:val="8"/>
  </w:num>
  <w:num w:numId="14" w16cid:durableId="1795824727">
    <w:abstractNumId w:val="1"/>
  </w:num>
  <w:num w:numId="15" w16cid:durableId="1028869950">
    <w:abstractNumId w:val="2"/>
  </w:num>
  <w:num w:numId="16" w16cid:durableId="246574902">
    <w:abstractNumId w:val="6"/>
  </w:num>
  <w:num w:numId="17" w16cid:durableId="612397875">
    <w:abstractNumId w:val="0"/>
  </w:num>
  <w:num w:numId="18" w16cid:durableId="20599042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52"/>
    <w:rsid w:val="000036EC"/>
    <w:rsid w:val="000050FF"/>
    <w:rsid w:val="000066E3"/>
    <w:rsid w:val="0001377D"/>
    <w:rsid w:val="000224A2"/>
    <w:rsid w:val="00022E13"/>
    <w:rsid w:val="000339F1"/>
    <w:rsid w:val="00035765"/>
    <w:rsid w:val="00052A5A"/>
    <w:rsid w:val="0009453B"/>
    <w:rsid w:val="00095215"/>
    <w:rsid w:val="000A18B1"/>
    <w:rsid w:val="000C2ABF"/>
    <w:rsid w:val="000D09E5"/>
    <w:rsid w:val="000F1A9F"/>
    <w:rsid w:val="000F711C"/>
    <w:rsid w:val="001077E3"/>
    <w:rsid w:val="00115749"/>
    <w:rsid w:val="00130247"/>
    <w:rsid w:val="001455D5"/>
    <w:rsid w:val="00157272"/>
    <w:rsid w:val="00170BF4"/>
    <w:rsid w:val="00181E74"/>
    <w:rsid w:val="001C40B3"/>
    <w:rsid w:val="001C493E"/>
    <w:rsid w:val="001C5D8E"/>
    <w:rsid w:val="001E2ADA"/>
    <w:rsid w:val="001E5BE8"/>
    <w:rsid w:val="001E7770"/>
    <w:rsid w:val="001F42C3"/>
    <w:rsid w:val="0020738D"/>
    <w:rsid w:val="002079B9"/>
    <w:rsid w:val="002258BE"/>
    <w:rsid w:val="00230B42"/>
    <w:rsid w:val="00231618"/>
    <w:rsid w:val="002333EC"/>
    <w:rsid w:val="00235634"/>
    <w:rsid w:val="00257624"/>
    <w:rsid w:val="00267F0B"/>
    <w:rsid w:val="00280B00"/>
    <w:rsid w:val="0029485C"/>
    <w:rsid w:val="002A3BD9"/>
    <w:rsid w:val="002A5483"/>
    <w:rsid w:val="002A6310"/>
    <w:rsid w:val="002B1373"/>
    <w:rsid w:val="002B17D8"/>
    <w:rsid w:val="002B2620"/>
    <w:rsid w:val="002B3FDB"/>
    <w:rsid w:val="002B5E39"/>
    <w:rsid w:val="002E7B30"/>
    <w:rsid w:val="00313AE4"/>
    <w:rsid w:val="003231BF"/>
    <w:rsid w:val="00341011"/>
    <w:rsid w:val="0037552A"/>
    <w:rsid w:val="00383BB6"/>
    <w:rsid w:val="00386309"/>
    <w:rsid w:val="003B3B51"/>
    <w:rsid w:val="003C1CAF"/>
    <w:rsid w:val="003D43AA"/>
    <w:rsid w:val="004208CA"/>
    <w:rsid w:val="004239CF"/>
    <w:rsid w:val="00427C08"/>
    <w:rsid w:val="00476106"/>
    <w:rsid w:val="00477E67"/>
    <w:rsid w:val="00484067"/>
    <w:rsid w:val="0048556A"/>
    <w:rsid w:val="00487DAB"/>
    <w:rsid w:val="004956A6"/>
    <w:rsid w:val="004A5885"/>
    <w:rsid w:val="004C0067"/>
    <w:rsid w:val="004C3079"/>
    <w:rsid w:val="004F0181"/>
    <w:rsid w:val="004F3A33"/>
    <w:rsid w:val="00510F3C"/>
    <w:rsid w:val="005267DA"/>
    <w:rsid w:val="00544CFD"/>
    <w:rsid w:val="0056260E"/>
    <w:rsid w:val="0057432A"/>
    <w:rsid w:val="005851F2"/>
    <w:rsid w:val="0059027A"/>
    <w:rsid w:val="00596EA7"/>
    <w:rsid w:val="005C53F6"/>
    <w:rsid w:val="005E4A00"/>
    <w:rsid w:val="006050A2"/>
    <w:rsid w:val="006230D8"/>
    <w:rsid w:val="006607F8"/>
    <w:rsid w:val="00660CF8"/>
    <w:rsid w:val="006769C9"/>
    <w:rsid w:val="00680874"/>
    <w:rsid w:val="006851AC"/>
    <w:rsid w:val="00696BBB"/>
    <w:rsid w:val="006A165E"/>
    <w:rsid w:val="006B5A3B"/>
    <w:rsid w:val="006C1919"/>
    <w:rsid w:val="00714239"/>
    <w:rsid w:val="00717A8C"/>
    <w:rsid w:val="00722157"/>
    <w:rsid w:val="00724957"/>
    <w:rsid w:val="00726A36"/>
    <w:rsid w:val="007303FC"/>
    <w:rsid w:val="00732E6F"/>
    <w:rsid w:val="00750EEB"/>
    <w:rsid w:val="00764552"/>
    <w:rsid w:val="00766461"/>
    <w:rsid w:val="00774569"/>
    <w:rsid w:val="00776525"/>
    <w:rsid w:val="007D7AE2"/>
    <w:rsid w:val="007E7BF1"/>
    <w:rsid w:val="007F04E4"/>
    <w:rsid w:val="007F1C62"/>
    <w:rsid w:val="007F47A5"/>
    <w:rsid w:val="00824447"/>
    <w:rsid w:val="00833708"/>
    <w:rsid w:val="00834AE1"/>
    <w:rsid w:val="00836B02"/>
    <w:rsid w:val="00837142"/>
    <w:rsid w:val="008716F9"/>
    <w:rsid w:val="00873D79"/>
    <w:rsid w:val="008773F8"/>
    <w:rsid w:val="00884166"/>
    <w:rsid w:val="0088419D"/>
    <w:rsid w:val="00885FC1"/>
    <w:rsid w:val="0089687D"/>
    <w:rsid w:val="008A7745"/>
    <w:rsid w:val="008B53C8"/>
    <w:rsid w:val="008D25A7"/>
    <w:rsid w:val="008D66AB"/>
    <w:rsid w:val="008F2EBD"/>
    <w:rsid w:val="008F33FA"/>
    <w:rsid w:val="00904EA6"/>
    <w:rsid w:val="00906E7F"/>
    <w:rsid w:val="00927D7B"/>
    <w:rsid w:val="00933DB8"/>
    <w:rsid w:val="00936FA7"/>
    <w:rsid w:val="009A586E"/>
    <w:rsid w:val="009B40E1"/>
    <w:rsid w:val="009B50BA"/>
    <w:rsid w:val="009C70B1"/>
    <w:rsid w:val="009C7E75"/>
    <w:rsid w:val="009E395A"/>
    <w:rsid w:val="009F5FC0"/>
    <w:rsid w:val="00A018B3"/>
    <w:rsid w:val="00A147D8"/>
    <w:rsid w:val="00A40BD4"/>
    <w:rsid w:val="00A610A1"/>
    <w:rsid w:val="00A97058"/>
    <w:rsid w:val="00AB6734"/>
    <w:rsid w:val="00AB707B"/>
    <w:rsid w:val="00AC313F"/>
    <w:rsid w:val="00AC61C3"/>
    <w:rsid w:val="00AC62F2"/>
    <w:rsid w:val="00AF2C8D"/>
    <w:rsid w:val="00B146E4"/>
    <w:rsid w:val="00B16097"/>
    <w:rsid w:val="00B255EC"/>
    <w:rsid w:val="00B30D1A"/>
    <w:rsid w:val="00B473AE"/>
    <w:rsid w:val="00B5623F"/>
    <w:rsid w:val="00B81AD7"/>
    <w:rsid w:val="00B93E6B"/>
    <w:rsid w:val="00BA35FB"/>
    <w:rsid w:val="00BB5E2F"/>
    <w:rsid w:val="00BC0C29"/>
    <w:rsid w:val="00BC6C64"/>
    <w:rsid w:val="00BE3289"/>
    <w:rsid w:val="00BE3DAF"/>
    <w:rsid w:val="00C006D0"/>
    <w:rsid w:val="00C02326"/>
    <w:rsid w:val="00C063C5"/>
    <w:rsid w:val="00C07071"/>
    <w:rsid w:val="00C234E0"/>
    <w:rsid w:val="00C2615D"/>
    <w:rsid w:val="00C40745"/>
    <w:rsid w:val="00C542D4"/>
    <w:rsid w:val="00C56C36"/>
    <w:rsid w:val="00C60501"/>
    <w:rsid w:val="00C81913"/>
    <w:rsid w:val="00CA6850"/>
    <w:rsid w:val="00CB3E4A"/>
    <w:rsid w:val="00CD5239"/>
    <w:rsid w:val="00D0114D"/>
    <w:rsid w:val="00D04D41"/>
    <w:rsid w:val="00D22D50"/>
    <w:rsid w:val="00D23EE2"/>
    <w:rsid w:val="00D549FC"/>
    <w:rsid w:val="00D876ED"/>
    <w:rsid w:val="00D951DA"/>
    <w:rsid w:val="00D96528"/>
    <w:rsid w:val="00DA3345"/>
    <w:rsid w:val="00DC18D1"/>
    <w:rsid w:val="00DC226A"/>
    <w:rsid w:val="00DD3D64"/>
    <w:rsid w:val="00E03575"/>
    <w:rsid w:val="00E15FA4"/>
    <w:rsid w:val="00E3063A"/>
    <w:rsid w:val="00E319FE"/>
    <w:rsid w:val="00E35B79"/>
    <w:rsid w:val="00E41986"/>
    <w:rsid w:val="00E42AAD"/>
    <w:rsid w:val="00E74972"/>
    <w:rsid w:val="00E80163"/>
    <w:rsid w:val="00E97A1C"/>
    <w:rsid w:val="00EB177E"/>
    <w:rsid w:val="00EB562A"/>
    <w:rsid w:val="00ED4DFB"/>
    <w:rsid w:val="00EE7C7D"/>
    <w:rsid w:val="00EF79A5"/>
    <w:rsid w:val="00F16E06"/>
    <w:rsid w:val="00F35A96"/>
    <w:rsid w:val="00F4156F"/>
    <w:rsid w:val="00F42435"/>
    <w:rsid w:val="00F42E70"/>
    <w:rsid w:val="00F43B0F"/>
    <w:rsid w:val="00F74AA1"/>
    <w:rsid w:val="00F83743"/>
    <w:rsid w:val="00F85C1E"/>
    <w:rsid w:val="00F95CEB"/>
    <w:rsid w:val="00FA5E26"/>
    <w:rsid w:val="00FC7515"/>
    <w:rsid w:val="00FD3005"/>
    <w:rsid w:val="00FE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506A"/>
  <w15:chartTrackingRefBased/>
  <w15:docId w15:val="{591839A2-1B47-476A-88F6-97F77F16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239"/>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714239"/>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714239"/>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link w:val="Heading4Char"/>
    <w:uiPriority w:val="9"/>
    <w:qFormat/>
    <w:rsid w:val="00714239"/>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23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71423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71423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714239"/>
    <w:rPr>
      <w:rFonts w:ascii="Times New Roman" w:eastAsia="Times New Roman" w:hAnsi="Times New Roman" w:cs="Times New Roman"/>
      <w:b/>
      <w:bCs/>
      <w:kern w:val="0"/>
      <w:sz w:val="24"/>
      <w:szCs w:val="24"/>
      <w14:ligatures w14:val="none"/>
    </w:rPr>
  </w:style>
  <w:style w:type="numbering" w:customStyle="1" w:styleId="NoList1">
    <w:name w:val="No List1"/>
    <w:next w:val="NoList"/>
    <w:uiPriority w:val="99"/>
    <w:semiHidden/>
    <w:unhideWhenUsed/>
    <w:rsid w:val="00714239"/>
  </w:style>
  <w:style w:type="paragraph" w:styleId="HTMLPreformatted">
    <w:name w:val="HTML Preformatted"/>
    <w:basedOn w:val="Normal"/>
    <w:link w:val="HTMLPreformattedChar"/>
    <w:uiPriority w:val="99"/>
    <w:semiHidden/>
    <w:unhideWhenUsed/>
    <w:rsid w:val="00714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714239"/>
    <w:rPr>
      <w:rFonts w:ascii="Courier New" w:eastAsia="Times New Roman" w:hAnsi="Courier New" w:cs="Courier New"/>
      <w:kern w:val="0"/>
      <w:sz w:val="20"/>
      <w:szCs w:val="20"/>
      <w14:ligatures w14:val="none"/>
    </w:rPr>
  </w:style>
  <w:style w:type="paragraph" w:customStyle="1" w:styleId="p">
    <w:name w:val="p"/>
    <w:basedOn w:val="Normal"/>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kqk">
    <w:name w:val="ekqk"/>
    <w:basedOn w:val="Normal"/>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14239"/>
    <w:rPr>
      <w:color w:val="0000FF"/>
      <w:u w:val="single"/>
    </w:rPr>
  </w:style>
  <w:style w:type="paragraph" w:customStyle="1" w:styleId="texttext1fzle">
    <w:name w:val="text__text__1fzle"/>
    <w:basedOn w:val="Normal"/>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visr">
    <w:name w:val="xvisr"/>
    <w:basedOn w:val="Normal"/>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2eff">
    <w:name w:val="b2eff"/>
    <w:basedOn w:val="DefaultParagraphFont"/>
    <w:rsid w:val="00714239"/>
  </w:style>
  <w:style w:type="character" w:styleId="CommentReference">
    <w:name w:val="annotation reference"/>
    <w:basedOn w:val="DefaultParagraphFont"/>
    <w:uiPriority w:val="99"/>
    <w:semiHidden/>
    <w:unhideWhenUsed/>
    <w:rsid w:val="00714239"/>
    <w:rPr>
      <w:sz w:val="16"/>
      <w:szCs w:val="16"/>
    </w:rPr>
  </w:style>
  <w:style w:type="paragraph" w:styleId="CommentText">
    <w:name w:val="annotation text"/>
    <w:basedOn w:val="Normal"/>
    <w:link w:val="CommentTextChar"/>
    <w:uiPriority w:val="99"/>
    <w:semiHidden/>
    <w:unhideWhenUsed/>
    <w:rsid w:val="0071423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714239"/>
    <w:rPr>
      <w:kern w:val="0"/>
      <w:sz w:val="20"/>
      <w:szCs w:val="20"/>
      <w14:ligatures w14:val="none"/>
    </w:rPr>
  </w:style>
  <w:style w:type="paragraph" w:styleId="ListParagraph">
    <w:name w:val="List Paragraph"/>
    <w:basedOn w:val="Normal"/>
    <w:uiPriority w:val="34"/>
    <w:qFormat/>
    <w:rsid w:val="00714239"/>
    <w:pPr>
      <w:ind w:left="720"/>
      <w:contextualSpacing/>
    </w:pPr>
    <w:rPr>
      <w:kern w:val="0"/>
      <w14:ligatures w14:val="none"/>
    </w:rPr>
  </w:style>
  <w:style w:type="paragraph" w:styleId="FootnoteText">
    <w:name w:val="footnote text"/>
    <w:basedOn w:val="Normal"/>
    <w:link w:val="FootnoteTextChar"/>
    <w:uiPriority w:val="99"/>
    <w:semiHidden/>
    <w:unhideWhenUsed/>
    <w:rsid w:val="0071423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14239"/>
    <w:rPr>
      <w:kern w:val="0"/>
      <w:sz w:val="20"/>
      <w:szCs w:val="20"/>
      <w14:ligatures w14:val="none"/>
    </w:rPr>
  </w:style>
  <w:style w:type="character" w:styleId="FootnoteReference">
    <w:name w:val="footnote reference"/>
    <w:basedOn w:val="DefaultParagraphFont"/>
    <w:uiPriority w:val="99"/>
    <w:semiHidden/>
    <w:unhideWhenUsed/>
    <w:rsid w:val="00714239"/>
    <w:rPr>
      <w:vertAlign w:val="superscript"/>
    </w:rPr>
  </w:style>
  <w:style w:type="paragraph" w:styleId="NormalWeb">
    <w:name w:val="Normal (Web)"/>
    <w:basedOn w:val="Normal"/>
    <w:uiPriority w:val="99"/>
    <w:unhideWhenUsed/>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4239"/>
    <w:rPr>
      <w:b/>
      <w:bCs/>
    </w:rPr>
  </w:style>
  <w:style w:type="paragraph" w:customStyle="1" w:styleId="first">
    <w:name w:val="first"/>
    <w:basedOn w:val="Normal"/>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f-lnk">
    <w:name w:val="ref-lnk"/>
    <w:basedOn w:val="DefaultParagraphFont"/>
    <w:rsid w:val="00714239"/>
  </w:style>
  <w:style w:type="character" w:customStyle="1" w:styleId="off-screen">
    <w:name w:val="off-screen"/>
    <w:basedOn w:val="DefaultParagraphFont"/>
    <w:rsid w:val="00714239"/>
  </w:style>
  <w:style w:type="paragraph" w:customStyle="1" w:styleId="last">
    <w:name w:val="last"/>
    <w:basedOn w:val="Normal"/>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14239"/>
    <w:pPr>
      <w:tabs>
        <w:tab w:val="center" w:pos="4680"/>
        <w:tab w:val="right" w:pos="9360"/>
      </w:tabs>
      <w:spacing w:after="0" w:line="240" w:lineRule="auto"/>
    </w:pPr>
    <w:rPr>
      <w:rFonts w:eastAsiaTheme="minorEastAsia"/>
      <w:kern w:val="0"/>
      <w14:ligatures w14:val="none"/>
    </w:rPr>
  </w:style>
  <w:style w:type="character" w:customStyle="1" w:styleId="HeaderChar">
    <w:name w:val="Header Char"/>
    <w:basedOn w:val="DefaultParagraphFont"/>
    <w:link w:val="Header"/>
    <w:uiPriority w:val="99"/>
    <w:rsid w:val="00714239"/>
    <w:rPr>
      <w:rFonts w:eastAsiaTheme="minorEastAsia"/>
      <w:kern w:val="0"/>
      <w14:ligatures w14:val="none"/>
    </w:rPr>
  </w:style>
  <w:style w:type="paragraph" w:styleId="Footer">
    <w:name w:val="footer"/>
    <w:basedOn w:val="Normal"/>
    <w:link w:val="FooterChar"/>
    <w:uiPriority w:val="99"/>
    <w:unhideWhenUsed/>
    <w:rsid w:val="00714239"/>
    <w:pPr>
      <w:tabs>
        <w:tab w:val="center" w:pos="4680"/>
        <w:tab w:val="right" w:pos="9360"/>
      </w:tabs>
      <w:spacing w:after="0" w:line="240" w:lineRule="auto"/>
    </w:pPr>
    <w:rPr>
      <w:rFonts w:eastAsiaTheme="minorEastAsia"/>
      <w:kern w:val="0"/>
      <w14:ligatures w14:val="none"/>
    </w:rPr>
  </w:style>
  <w:style w:type="character" w:customStyle="1" w:styleId="FooterChar">
    <w:name w:val="Footer Char"/>
    <w:basedOn w:val="DefaultParagraphFont"/>
    <w:link w:val="Footer"/>
    <w:uiPriority w:val="99"/>
    <w:rsid w:val="00714239"/>
    <w:rPr>
      <w:rFonts w:eastAsiaTheme="minorEastAsia"/>
      <w:kern w:val="0"/>
      <w14:ligatures w14:val="none"/>
    </w:rPr>
  </w:style>
  <w:style w:type="character" w:customStyle="1" w:styleId="u-visually-hidden">
    <w:name w:val="u-visually-hidden"/>
    <w:basedOn w:val="DefaultParagraphFont"/>
    <w:rsid w:val="00714239"/>
  </w:style>
  <w:style w:type="paragraph" w:styleId="EndnoteText">
    <w:name w:val="endnote text"/>
    <w:basedOn w:val="Normal"/>
    <w:link w:val="EndnoteTextChar"/>
    <w:unhideWhenUsed/>
    <w:rsid w:val="00714239"/>
    <w:pPr>
      <w:spacing w:after="0" w:line="240" w:lineRule="auto"/>
    </w:pPr>
    <w:rPr>
      <w:rFonts w:ascii="Times New Roman" w:eastAsia="Times New Roman" w:hAnsi="Times New Roman" w:cs="Times New Roman"/>
      <w:kern w:val="0"/>
      <w:sz w:val="20"/>
      <w:szCs w:val="24"/>
      <w14:ligatures w14:val="none"/>
    </w:rPr>
  </w:style>
  <w:style w:type="character" w:customStyle="1" w:styleId="EndnoteTextChar">
    <w:name w:val="Endnote Text Char"/>
    <w:basedOn w:val="DefaultParagraphFont"/>
    <w:link w:val="EndnoteText"/>
    <w:rsid w:val="00714239"/>
    <w:rPr>
      <w:rFonts w:ascii="Times New Roman" w:eastAsia="Times New Roman" w:hAnsi="Times New Roman" w:cs="Times New Roman"/>
      <w:kern w:val="0"/>
      <w:sz w:val="20"/>
      <w:szCs w:val="24"/>
      <w14:ligatures w14:val="none"/>
    </w:rPr>
  </w:style>
  <w:style w:type="character" w:styleId="EndnoteReference">
    <w:name w:val="endnote reference"/>
    <w:basedOn w:val="DefaultParagraphFont"/>
    <w:uiPriority w:val="99"/>
    <w:semiHidden/>
    <w:unhideWhenUsed/>
    <w:rsid w:val="00714239"/>
    <w:rPr>
      <w:vertAlign w:val="superscript"/>
    </w:rPr>
  </w:style>
  <w:style w:type="paragraph" w:customStyle="1" w:styleId="indent-1">
    <w:name w:val="indent-1"/>
    <w:basedOn w:val="Normal"/>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714239"/>
  </w:style>
  <w:style w:type="character" w:customStyle="1" w:styleId="paren">
    <w:name w:val="paren"/>
    <w:basedOn w:val="DefaultParagraphFont"/>
    <w:rsid w:val="00714239"/>
  </w:style>
  <w:style w:type="character" w:styleId="Emphasis">
    <w:name w:val="Emphasis"/>
    <w:basedOn w:val="DefaultParagraphFont"/>
    <w:uiPriority w:val="20"/>
    <w:qFormat/>
    <w:rsid w:val="00714239"/>
    <w:rPr>
      <w:i/>
      <w:iCs/>
    </w:rPr>
  </w:style>
  <w:style w:type="paragraph" w:customStyle="1" w:styleId="indent-2">
    <w:name w:val="indent-2"/>
    <w:basedOn w:val="Normal"/>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xed-citation">
    <w:name w:val="mixed-citation"/>
    <w:basedOn w:val="DefaultParagraphFont"/>
    <w:rsid w:val="00714239"/>
  </w:style>
  <w:style w:type="character" w:customStyle="1" w:styleId="cosearchterm">
    <w:name w:val="co_searchterm"/>
    <w:basedOn w:val="DefaultParagraphFont"/>
    <w:rsid w:val="00714239"/>
  </w:style>
  <w:style w:type="character" w:customStyle="1" w:styleId="cosmallcaps">
    <w:name w:val="co_smallcaps"/>
    <w:basedOn w:val="DefaultParagraphFont"/>
    <w:rsid w:val="00714239"/>
  </w:style>
  <w:style w:type="paragraph" w:styleId="Revision">
    <w:name w:val="Revision"/>
    <w:hidden/>
    <w:uiPriority w:val="99"/>
    <w:semiHidden/>
    <w:rsid w:val="00714239"/>
    <w:pPr>
      <w:spacing w:after="0" w:line="240" w:lineRule="auto"/>
    </w:pPr>
    <w:rPr>
      <w:rFonts w:eastAsiaTheme="minorEastAsia"/>
      <w:kern w:val="0"/>
      <w14:ligatures w14:val="none"/>
    </w:rPr>
  </w:style>
  <w:style w:type="character" w:styleId="FollowedHyperlink">
    <w:name w:val="FollowedHyperlink"/>
    <w:basedOn w:val="DefaultParagraphFont"/>
    <w:uiPriority w:val="99"/>
    <w:semiHidden/>
    <w:unhideWhenUsed/>
    <w:rsid w:val="00714239"/>
    <w:rPr>
      <w:color w:val="954F72" w:themeColor="followedHyperlink"/>
      <w:u w:val="single"/>
    </w:rPr>
  </w:style>
  <w:style w:type="character" w:customStyle="1" w:styleId="highwire-citation-authors">
    <w:name w:val="highwire-citation-authors"/>
    <w:basedOn w:val="DefaultParagraphFont"/>
    <w:rsid w:val="00714239"/>
  </w:style>
  <w:style w:type="character" w:customStyle="1" w:styleId="highwire-citation-author">
    <w:name w:val="highwire-citation-author"/>
    <w:basedOn w:val="DefaultParagraphFont"/>
    <w:rsid w:val="00714239"/>
  </w:style>
  <w:style w:type="character" w:customStyle="1" w:styleId="nlm-surname">
    <w:name w:val="nlm-surname"/>
    <w:basedOn w:val="DefaultParagraphFont"/>
    <w:rsid w:val="00714239"/>
  </w:style>
  <w:style w:type="character" w:customStyle="1" w:styleId="citation-et">
    <w:name w:val="citation-et"/>
    <w:basedOn w:val="DefaultParagraphFont"/>
    <w:rsid w:val="00714239"/>
  </w:style>
  <w:style w:type="character" w:customStyle="1" w:styleId="highwire-cite-metadata-journal">
    <w:name w:val="highwire-cite-metadata-journal"/>
    <w:basedOn w:val="DefaultParagraphFont"/>
    <w:rsid w:val="00714239"/>
  </w:style>
  <w:style w:type="character" w:customStyle="1" w:styleId="highwire-cite-metadata-year">
    <w:name w:val="highwire-cite-metadata-year"/>
    <w:basedOn w:val="DefaultParagraphFont"/>
    <w:rsid w:val="00714239"/>
  </w:style>
  <w:style w:type="character" w:customStyle="1" w:styleId="highwire-cite-metadata-volume">
    <w:name w:val="highwire-cite-metadata-volume"/>
    <w:basedOn w:val="DefaultParagraphFont"/>
    <w:rsid w:val="00714239"/>
  </w:style>
  <w:style w:type="character" w:customStyle="1" w:styleId="highwire-cite-metadata-pages">
    <w:name w:val="highwire-cite-metadata-pages"/>
    <w:basedOn w:val="DefaultParagraphFont"/>
    <w:rsid w:val="00714239"/>
  </w:style>
  <w:style w:type="paragraph" w:customStyle="1" w:styleId="menuitem">
    <w:name w:val="menu__item"/>
    <w:basedOn w:val="Normal"/>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714239"/>
    <w:rPr>
      <w:color w:val="605E5C"/>
      <w:shd w:val="clear" w:color="auto" w:fill="E1DFDD"/>
    </w:rPr>
  </w:style>
  <w:style w:type="character" w:customStyle="1" w:styleId="author">
    <w:name w:val="author"/>
    <w:basedOn w:val="DefaultParagraphFont"/>
    <w:rsid w:val="00714239"/>
  </w:style>
  <w:style w:type="character" w:customStyle="1" w:styleId="pubyear">
    <w:name w:val="pubyear"/>
    <w:basedOn w:val="DefaultParagraphFont"/>
    <w:rsid w:val="00714239"/>
  </w:style>
  <w:style w:type="character" w:customStyle="1" w:styleId="articletitle">
    <w:name w:val="articletitle"/>
    <w:basedOn w:val="DefaultParagraphFont"/>
    <w:rsid w:val="00714239"/>
  </w:style>
  <w:style w:type="character" w:customStyle="1" w:styleId="vol">
    <w:name w:val="vol"/>
    <w:basedOn w:val="DefaultParagraphFont"/>
    <w:rsid w:val="00714239"/>
  </w:style>
  <w:style w:type="character" w:customStyle="1" w:styleId="citedissue">
    <w:name w:val="citedissue"/>
    <w:basedOn w:val="DefaultParagraphFont"/>
    <w:rsid w:val="00714239"/>
  </w:style>
  <w:style w:type="character" w:customStyle="1" w:styleId="pagefirst">
    <w:name w:val="pagefirst"/>
    <w:basedOn w:val="DefaultParagraphFont"/>
    <w:rsid w:val="00714239"/>
  </w:style>
  <w:style w:type="character" w:customStyle="1" w:styleId="pagelast">
    <w:name w:val="pagelast"/>
    <w:basedOn w:val="DefaultParagraphFont"/>
    <w:rsid w:val="00714239"/>
  </w:style>
  <w:style w:type="character" w:customStyle="1" w:styleId="markxoo3rfghg">
    <w:name w:val="markxoo3rfghg"/>
    <w:basedOn w:val="DefaultParagraphFont"/>
    <w:rsid w:val="00714239"/>
  </w:style>
  <w:style w:type="character" w:customStyle="1" w:styleId="xs1">
    <w:name w:val="x_s1"/>
    <w:basedOn w:val="DefaultParagraphFont"/>
    <w:rsid w:val="00714239"/>
  </w:style>
  <w:style w:type="paragraph" w:customStyle="1" w:styleId="blineclamp4">
    <w:name w:val="b_lineclamp4"/>
    <w:basedOn w:val="Normal"/>
    <w:rsid w:val="00714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714239"/>
    <w:pPr>
      <w:spacing w:line="259" w:lineRule="auto"/>
      <w:outlineLvl w:val="9"/>
    </w:pPr>
  </w:style>
  <w:style w:type="paragraph" w:styleId="TOC1">
    <w:name w:val="toc 1"/>
    <w:basedOn w:val="Normal"/>
    <w:next w:val="Normal"/>
    <w:autoRedefine/>
    <w:uiPriority w:val="39"/>
    <w:unhideWhenUsed/>
    <w:rsid w:val="00714239"/>
    <w:pPr>
      <w:spacing w:after="100" w:line="240" w:lineRule="auto"/>
    </w:pPr>
    <w:rPr>
      <w:rFonts w:eastAsiaTheme="minorEastAsia"/>
      <w:kern w:val="0"/>
      <w14:ligatures w14:val="none"/>
    </w:rPr>
  </w:style>
  <w:style w:type="paragraph" w:styleId="TOC2">
    <w:name w:val="toc 2"/>
    <w:basedOn w:val="Normal"/>
    <w:next w:val="Normal"/>
    <w:autoRedefine/>
    <w:uiPriority w:val="39"/>
    <w:unhideWhenUsed/>
    <w:rsid w:val="00714239"/>
    <w:pPr>
      <w:spacing w:after="100" w:line="240" w:lineRule="auto"/>
      <w:ind w:left="220"/>
    </w:pPr>
    <w:rPr>
      <w:rFonts w:eastAsiaTheme="minorEastAsia"/>
      <w:kern w:val="0"/>
      <w14:ligatures w14:val="none"/>
    </w:rPr>
  </w:style>
  <w:style w:type="paragraph" w:styleId="TOC3">
    <w:name w:val="toc 3"/>
    <w:basedOn w:val="Normal"/>
    <w:next w:val="Normal"/>
    <w:autoRedefine/>
    <w:uiPriority w:val="39"/>
    <w:unhideWhenUsed/>
    <w:rsid w:val="00714239"/>
    <w:pPr>
      <w:spacing w:after="100" w:line="240" w:lineRule="auto"/>
      <w:ind w:left="440"/>
    </w:pPr>
    <w:rPr>
      <w:rFonts w:eastAsiaTheme="minorEastAsia"/>
      <w:kern w:val="0"/>
      <w14:ligatures w14:val="none"/>
    </w:rPr>
  </w:style>
  <w:style w:type="paragraph" w:customStyle="1" w:styleId="bib-reference">
    <w:name w:val="bib-reference"/>
    <w:basedOn w:val="Normal"/>
    <w:rsid w:val="00AC61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752250">
      <w:bodyDiv w:val="1"/>
      <w:marLeft w:val="0"/>
      <w:marRight w:val="0"/>
      <w:marTop w:val="0"/>
      <w:marBottom w:val="0"/>
      <w:divBdr>
        <w:top w:val="none" w:sz="0" w:space="0" w:color="auto"/>
        <w:left w:val="none" w:sz="0" w:space="0" w:color="auto"/>
        <w:bottom w:val="none" w:sz="0" w:space="0" w:color="auto"/>
        <w:right w:val="none" w:sz="0" w:space="0" w:color="auto"/>
      </w:divBdr>
    </w:div>
    <w:div w:id="1639722838">
      <w:bodyDiv w:val="1"/>
      <w:marLeft w:val="0"/>
      <w:marRight w:val="0"/>
      <w:marTop w:val="0"/>
      <w:marBottom w:val="0"/>
      <w:divBdr>
        <w:top w:val="none" w:sz="0" w:space="0" w:color="auto"/>
        <w:left w:val="none" w:sz="0" w:space="0" w:color="auto"/>
        <w:bottom w:val="none" w:sz="0" w:space="0" w:color="auto"/>
        <w:right w:val="none" w:sz="0" w:space="0" w:color="auto"/>
      </w:divBdr>
      <w:divsChild>
        <w:div w:id="1855456267">
          <w:marLeft w:val="0"/>
          <w:marRight w:val="0"/>
          <w:marTop w:val="0"/>
          <w:marBottom w:val="0"/>
          <w:divBdr>
            <w:top w:val="none" w:sz="0" w:space="0" w:color="auto"/>
            <w:left w:val="none" w:sz="0" w:space="0" w:color="auto"/>
            <w:bottom w:val="none" w:sz="0" w:space="0" w:color="auto"/>
            <w:right w:val="none" w:sz="0" w:space="0" w:color="auto"/>
          </w:divBdr>
        </w:div>
        <w:div w:id="733815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ih@sas.upenn.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hildusa.org/wp-content/uploads/2022/01/Game-Over-Commission-Report-FINAL-1.28.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BC350-A79E-4E55-8D6E-658FB56B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Hamilton</dc:creator>
  <cp:keywords/>
  <dc:description/>
  <cp:lastModifiedBy>Jessica Schidlow</cp:lastModifiedBy>
  <cp:revision>2</cp:revision>
  <dcterms:created xsi:type="dcterms:W3CDTF">2023-10-16T14:56:00Z</dcterms:created>
  <dcterms:modified xsi:type="dcterms:W3CDTF">2023-10-16T14:56:00Z</dcterms:modified>
</cp:coreProperties>
</file>